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Accent5"/>
        <w:tblW w:w="1501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1242"/>
        <w:gridCol w:w="1843"/>
        <w:gridCol w:w="7302"/>
        <w:gridCol w:w="4627"/>
      </w:tblGrid>
      <w:tr w:rsidR="00AC2955" w:rsidRPr="003C621D" w:rsidTr="0023725E">
        <w:trPr>
          <w:gridAfter w:val="1"/>
          <w:cnfStyle w:val="100000000000" w:firstRow="1" w:lastRow="0" w:firstColumn="0" w:lastColumn="0" w:oddVBand="0" w:evenVBand="0" w:oddHBand="0" w:evenHBand="0" w:firstRowFirstColumn="0" w:firstRowLastColumn="0" w:lastRowFirstColumn="0" w:lastRowLastColumn="0"/>
          <w:wAfter w:w="4627" w:type="dxa"/>
          <w:trHeight w:val="694"/>
        </w:trPr>
        <w:tc>
          <w:tcPr>
            <w:cnfStyle w:val="001000000000" w:firstRow="0" w:lastRow="0" w:firstColumn="1" w:lastColumn="0" w:oddVBand="0" w:evenVBand="0" w:oddHBand="0" w:evenHBand="0" w:firstRowFirstColumn="0" w:firstRowLastColumn="0" w:lastRowFirstColumn="0" w:lastRowLastColumn="0"/>
            <w:tcW w:w="1242" w:type="dxa"/>
          </w:tcPr>
          <w:p w:rsidR="00AC2955" w:rsidRPr="003C113B" w:rsidRDefault="00AC2955" w:rsidP="00E42523">
            <w:pPr>
              <w:spacing w:after="240"/>
              <w:contextualSpacing/>
              <w:jc w:val="both"/>
              <w:rPr>
                <w:sz w:val="24"/>
              </w:rPr>
            </w:pPr>
          </w:p>
          <w:tbl>
            <w:tblPr>
              <w:tblStyle w:val="LightList-Accent5"/>
              <w:tblW w:w="15014"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4A0" w:firstRow="1" w:lastRow="0" w:firstColumn="1" w:lastColumn="0" w:noHBand="0" w:noVBand="1"/>
            </w:tblPr>
            <w:tblGrid>
              <w:gridCol w:w="2144"/>
              <w:gridCol w:w="1225"/>
              <w:gridCol w:w="1417"/>
              <w:gridCol w:w="2162"/>
              <w:gridCol w:w="3600"/>
              <w:gridCol w:w="4466"/>
            </w:tblGrid>
            <w:tr w:rsidR="00AC2955" w:rsidRPr="003C621D" w:rsidTr="009F4DC7">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144" w:type="dxa"/>
                </w:tcPr>
                <w:p w:rsidR="00AC2955" w:rsidRPr="003C621D" w:rsidRDefault="00AC2955" w:rsidP="00AC2955">
                  <w:pPr>
                    <w:rPr>
                      <w:rFonts w:asciiTheme="minorHAnsi" w:hAnsiTheme="minorHAnsi"/>
                      <w:sz w:val="18"/>
                      <w:szCs w:val="18"/>
                    </w:rPr>
                  </w:pPr>
                  <w:r w:rsidRPr="003C621D">
                    <w:rPr>
                      <w:rFonts w:asciiTheme="minorHAnsi" w:hAnsiTheme="minorHAnsi"/>
                      <w:sz w:val="18"/>
                      <w:szCs w:val="18"/>
                    </w:rPr>
                    <w:t>Column A</w:t>
                  </w:r>
                </w:p>
                <w:p w:rsidR="00AC2955" w:rsidRPr="003C621D" w:rsidRDefault="00AC2955" w:rsidP="00AC2955">
                  <w:pPr>
                    <w:rPr>
                      <w:rFonts w:asciiTheme="minorHAnsi" w:hAnsiTheme="minorHAnsi"/>
                      <w:sz w:val="18"/>
                      <w:szCs w:val="18"/>
                    </w:rPr>
                  </w:pPr>
                  <w:r w:rsidRPr="003C621D">
                    <w:rPr>
                      <w:rFonts w:asciiTheme="minorHAnsi" w:hAnsiTheme="minorHAnsi"/>
                      <w:sz w:val="18"/>
                      <w:szCs w:val="18"/>
                    </w:rPr>
                    <w:t>Elements</w:t>
                  </w:r>
                </w:p>
              </w:tc>
              <w:tc>
                <w:tcPr>
                  <w:tcW w:w="1225" w:type="dxa"/>
                </w:tcPr>
                <w:p w:rsidR="00AC2955" w:rsidRPr="003C621D" w:rsidRDefault="00AC2955" w:rsidP="00E4252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3C621D">
                    <w:rPr>
                      <w:rFonts w:asciiTheme="minorHAnsi" w:hAnsiTheme="minorHAnsi"/>
                      <w:sz w:val="18"/>
                      <w:szCs w:val="18"/>
                    </w:rPr>
                    <w:t>Column B</w:t>
                  </w:r>
                </w:p>
                <w:p w:rsidR="00AC2955" w:rsidRPr="003C621D" w:rsidRDefault="00AC2955" w:rsidP="00E4252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3C621D">
                    <w:rPr>
                      <w:rFonts w:asciiTheme="minorHAnsi" w:hAnsiTheme="minorHAnsi"/>
                      <w:sz w:val="18"/>
                      <w:szCs w:val="18"/>
                    </w:rPr>
                    <w:t>Constituent element of "minimum rates of pay"?</w:t>
                  </w:r>
                </w:p>
              </w:tc>
              <w:tc>
                <w:tcPr>
                  <w:tcW w:w="1417" w:type="dxa"/>
                </w:tcPr>
                <w:p w:rsidR="00AC2955" w:rsidRPr="003C621D" w:rsidRDefault="00AC2955" w:rsidP="00E4252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3C621D">
                    <w:rPr>
                      <w:rFonts w:asciiTheme="minorHAnsi" w:hAnsiTheme="minorHAnsi"/>
                      <w:sz w:val="18"/>
                      <w:szCs w:val="18"/>
                    </w:rPr>
                    <w:t>Column C</w:t>
                  </w:r>
                </w:p>
                <w:p w:rsidR="00AC2955" w:rsidRPr="003C621D" w:rsidRDefault="00AC2955" w:rsidP="00E4252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3C621D">
                    <w:rPr>
                      <w:rFonts w:asciiTheme="minorHAnsi" w:hAnsiTheme="minorHAnsi"/>
                      <w:sz w:val="18"/>
                      <w:szCs w:val="18"/>
                    </w:rPr>
                    <w:t>Constituent element of "remuneration"?</w:t>
                  </w:r>
                </w:p>
              </w:tc>
              <w:tc>
                <w:tcPr>
                  <w:tcW w:w="2162" w:type="dxa"/>
                </w:tcPr>
                <w:p w:rsidR="00AC2955" w:rsidRPr="003C621D" w:rsidRDefault="00AC2955" w:rsidP="00E4252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3C621D">
                    <w:rPr>
                      <w:rFonts w:asciiTheme="minorHAnsi" w:hAnsiTheme="minorHAnsi"/>
                      <w:sz w:val="18"/>
                      <w:szCs w:val="18"/>
                    </w:rPr>
                    <w:t>Column D</w:t>
                  </w:r>
                </w:p>
                <w:p w:rsidR="00AC2955" w:rsidRPr="003C621D" w:rsidRDefault="00AC2955" w:rsidP="00E4252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3C621D">
                    <w:rPr>
                      <w:rFonts w:asciiTheme="minorHAnsi" w:hAnsiTheme="minorHAnsi"/>
                      <w:sz w:val="18"/>
                      <w:szCs w:val="18"/>
                    </w:rPr>
                    <w:t>Quantification</w:t>
                  </w:r>
                </w:p>
              </w:tc>
              <w:tc>
                <w:tcPr>
                  <w:tcW w:w="3600" w:type="dxa"/>
                </w:tcPr>
                <w:p w:rsidR="00AC2955" w:rsidRPr="003C621D" w:rsidRDefault="00AC2955" w:rsidP="00E4252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3C621D">
                    <w:rPr>
                      <w:rFonts w:asciiTheme="minorHAnsi" w:hAnsiTheme="minorHAnsi"/>
                      <w:sz w:val="18"/>
                      <w:szCs w:val="18"/>
                    </w:rPr>
                    <w:t>Column E</w:t>
                  </w:r>
                </w:p>
                <w:p w:rsidR="00AC2955" w:rsidRPr="003C621D" w:rsidRDefault="00AC2955" w:rsidP="00E4252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3C621D">
                    <w:rPr>
                      <w:rFonts w:asciiTheme="minorHAnsi" w:hAnsiTheme="minorHAnsi"/>
                      <w:sz w:val="18"/>
                      <w:szCs w:val="18"/>
                    </w:rPr>
                    <w:t>Source</w:t>
                  </w:r>
                </w:p>
              </w:tc>
              <w:tc>
                <w:tcPr>
                  <w:tcW w:w="4466" w:type="dxa"/>
                </w:tcPr>
                <w:p w:rsidR="00AC2955" w:rsidRPr="003C621D" w:rsidRDefault="00AC2955" w:rsidP="00E4252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3C621D">
                    <w:rPr>
                      <w:rFonts w:asciiTheme="minorHAnsi" w:hAnsiTheme="minorHAnsi"/>
                      <w:sz w:val="18"/>
                      <w:szCs w:val="18"/>
                    </w:rPr>
                    <w:t>Column F</w:t>
                  </w:r>
                </w:p>
                <w:p w:rsidR="00AC2955" w:rsidRPr="003C621D" w:rsidRDefault="00AC2955" w:rsidP="00E4252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3C621D">
                    <w:rPr>
                      <w:rFonts w:asciiTheme="minorHAnsi" w:hAnsiTheme="minorHAnsi"/>
                      <w:sz w:val="18"/>
                      <w:szCs w:val="18"/>
                    </w:rPr>
                    <w:t>Comments</w:t>
                  </w:r>
                </w:p>
              </w:tc>
            </w:tr>
          </w:tbl>
          <w:p w:rsidR="00AC2955" w:rsidRPr="003C621D" w:rsidRDefault="00AC2955" w:rsidP="00E42523">
            <w:pPr>
              <w:jc w:val="both"/>
              <w:rPr>
                <w:rFonts w:asciiTheme="minorHAnsi" w:hAnsiTheme="minorHAnsi"/>
                <w:sz w:val="18"/>
                <w:szCs w:val="18"/>
              </w:rPr>
            </w:pPr>
          </w:p>
        </w:tc>
        <w:tc>
          <w:tcPr>
            <w:tcW w:w="1843" w:type="dxa"/>
          </w:tcPr>
          <w:p w:rsidR="00AC2955" w:rsidRDefault="00AC2955" w:rsidP="00E42523">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val="en-US"/>
              </w:rPr>
            </w:pPr>
            <w:r>
              <w:rPr>
                <w:rFonts w:asciiTheme="minorHAnsi" w:hAnsiTheme="minorHAnsi"/>
                <w:sz w:val="18"/>
                <w:szCs w:val="18"/>
                <w:lang w:val="en-US"/>
              </w:rPr>
              <w:t xml:space="preserve">Column B </w:t>
            </w:r>
          </w:p>
          <w:p w:rsidR="00AC2955" w:rsidRPr="003C621D" w:rsidRDefault="00AC2955" w:rsidP="00E42523">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val="en-US"/>
              </w:rPr>
            </w:pPr>
            <w:r>
              <w:rPr>
                <w:rFonts w:asciiTheme="minorHAnsi" w:hAnsiTheme="minorHAnsi"/>
                <w:sz w:val="18"/>
                <w:szCs w:val="18"/>
                <w:lang w:val="en-US"/>
              </w:rPr>
              <w:t>Quantification</w:t>
            </w:r>
          </w:p>
        </w:tc>
        <w:tc>
          <w:tcPr>
            <w:tcW w:w="7302" w:type="dxa"/>
          </w:tcPr>
          <w:p w:rsidR="00AC2955" w:rsidRDefault="00AC2955" w:rsidP="00E42523">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val="en-US"/>
              </w:rPr>
            </w:pPr>
            <w:r>
              <w:rPr>
                <w:rFonts w:asciiTheme="minorHAnsi" w:hAnsiTheme="minorHAnsi"/>
                <w:sz w:val="18"/>
                <w:szCs w:val="18"/>
                <w:lang w:val="en-US"/>
              </w:rPr>
              <w:t>Column F</w:t>
            </w:r>
          </w:p>
          <w:p w:rsidR="00AC2955" w:rsidRPr="003C621D" w:rsidRDefault="00AC2955" w:rsidP="00E42523">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lang w:val="en-US"/>
              </w:rPr>
            </w:pPr>
            <w:r>
              <w:rPr>
                <w:rFonts w:asciiTheme="minorHAnsi" w:hAnsiTheme="minorHAnsi"/>
                <w:sz w:val="18"/>
                <w:szCs w:val="18"/>
                <w:lang w:val="en-US"/>
              </w:rPr>
              <w:t>Comments</w:t>
            </w:r>
          </w:p>
        </w:tc>
      </w:tr>
      <w:tr w:rsidR="00AC2955" w:rsidRPr="003C621D" w:rsidTr="0023725E">
        <w:trPr>
          <w:gridAfter w:val="1"/>
          <w:cnfStyle w:val="000000100000" w:firstRow="0" w:lastRow="0" w:firstColumn="0" w:lastColumn="0" w:oddVBand="0" w:evenVBand="0" w:oddHBand="1" w:evenHBand="0" w:firstRowFirstColumn="0" w:firstRowLastColumn="0" w:lastRowFirstColumn="0" w:lastRowLastColumn="0"/>
          <w:wAfter w:w="4627" w:type="dxa"/>
        </w:trPr>
        <w:tc>
          <w:tcPr>
            <w:cnfStyle w:val="001000000000" w:firstRow="0" w:lastRow="0" w:firstColumn="1" w:lastColumn="0" w:oddVBand="0" w:evenVBand="0" w:oddHBand="0" w:evenHBand="0" w:firstRowFirstColumn="0" w:firstRowLastColumn="0" w:lastRowFirstColumn="0" w:lastRowLastColumn="0"/>
            <w:tcW w:w="1242" w:type="dxa"/>
          </w:tcPr>
          <w:p w:rsidR="00AC2955" w:rsidRPr="003C621D" w:rsidRDefault="00AC2955" w:rsidP="00E42523">
            <w:pPr>
              <w:jc w:val="both"/>
              <w:rPr>
                <w:sz w:val="18"/>
                <w:szCs w:val="18"/>
              </w:rPr>
            </w:pPr>
            <w:r w:rsidRPr="003C621D">
              <w:rPr>
                <w:rFonts w:asciiTheme="minorHAnsi" w:hAnsiTheme="minorHAnsi"/>
                <w:sz w:val="18"/>
                <w:szCs w:val="18"/>
              </w:rPr>
              <w:t>Minimum Wage</w:t>
            </w:r>
            <w:r>
              <w:rPr>
                <w:rFonts w:asciiTheme="minorHAnsi" w:hAnsiTheme="minorHAnsi"/>
                <w:sz w:val="18"/>
                <w:szCs w:val="18"/>
              </w:rPr>
              <w:t xml:space="preserve">  </w:t>
            </w:r>
          </w:p>
        </w:tc>
        <w:tc>
          <w:tcPr>
            <w:tcW w:w="1843" w:type="dxa"/>
          </w:tcPr>
          <w:p w:rsidR="00AC2955" w:rsidRPr="00E67466" w:rsidRDefault="00AC2955" w:rsidP="00E4252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US"/>
              </w:rPr>
            </w:pPr>
            <w:r w:rsidRPr="00E67466">
              <w:rPr>
                <w:rFonts w:asciiTheme="minorHAnsi" w:hAnsiTheme="minorHAnsi"/>
                <w:sz w:val="18"/>
                <w:szCs w:val="18"/>
                <w:lang w:val="en-US"/>
              </w:rPr>
              <w:t xml:space="preserve">3.750,00 HRK </w:t>
            </w:r>
            <w:r>
              <w:rPr>
                <w:rFonts w:asciiTheme="minorHAnsi" w:hAnsiTheme="minorHAnsi"/>
                <w:sz w:val="18"/>
                <w:szCs w:val="18"/>
                <w:lang w:val="en-US"/>
              </w:rPr>
              <w:t>gross</w:t>
            </w:r>
          </w:p>
        </w:tc>
        <w:tc>
          <w:tcPr>
            <w:tcW w:w="7302" w:type="dxa"/>
          </w:tcPr>
          <w:p w:rsidR="00AC2955" w:rsidRPr="0047512F" w:rsidRDefault="00AC2955" w:rsidP="00E4252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hr-HR" w:eastAsia="hr-HR"/>
              </w:rPr>
            </w:pPr>
            <w:proofErr w:type="spellStart"/>
            <w:r w:rsidRPr="0047512F">
              <w:rPr>
                <w:rFonts w:asciiTheme="minorHAnsi" w:hAnsiTheme="minorHAnsi"/>
                <w:bCs/>
                <w:sz w:val="18"/>
                <w:szCs w:val="18"/>
                <w:lang w:val="hr-HR" w:eastAsia="hr-HR"/>
              </w:rPr>
              <w:t>In</w:t>
            </w:r>
            <w:proofErr w:type="spellEnd"/>
            <w:r w:rsidRPr="0047512F">
              <w:rPr>
                <w:rFonts w:asciiTheme="minorHAnsi" w:hAnsiTheme="minorHAnsi"/>
                <w:bCs/>
                <w:sz w:val="18"/>
                <w:szCs w:val="18"/>
                <w:lang w:val="hr-HR" w:eastAsia="hr-HR"/>
              </w:rPr>
              <w:t xml:space="preserve"> </w:t>
            </w:r>
            <w:proofErr w:type="spellStart"/>
            <w:r w:rsidRPr="0047512F">
              <w:rPr>
                <w:rFonts w:asciiTheme="minorHAnsi" w:hAnsiTheme="minorHAnsi"/>
                <w:bCs/>
                <w:sz w:val="18"/>
                <w:szCs w:val="18"/>
                <w:lang w:val="hr-HR" w:eastAsia="hr-HR"/>
              </w:rPr>
              <w:t>the</w:t>
            </w:r>
            <w:proofErr w:type="spellEnd"/>
            <w:r w:rsidRPr="0047512F">
              <w:rPr>
                <w:rFonts w:asciiTheme="minorHAnsi" w:hAnsiTheme="minorHAnsi"/>
                <w:bCs/>
                <w:sz w:val="18"/>
                <w:szCs w:val="18"/>
                <w:lang w:val="hr-HR" w:eastAsia="hr-HR"/>
              </w:rPr>
              <w:t xml:space="preserve"> </w:t>
            </w:r>
            <w:proofErr w:type="spellStart"/>
            <w:r w:rsidRPr="0047512F">
              <w:rPr>
                <w:rFonts w:asciiTheme="minorHAnsi" w:hAnsiTheme="minorHAnsi"/>
                <w:bCs/>
                <w:sz w:val="18"/>
                <w:szCs w:val="18"/>
                <w:lang w:val="hr-HR" w:eastAsia="hr-HR"/>
              </w:rPr>
              <w:t>absence</w:t>
            </w:r>
            <w:proofErr w:type="spellEnd"/>
            <w:r w:rsidRPr="0047512F">
              <w:rPr>
                <w:rFonts w:asciiTheme="minorHAnsi" w:hAnsiTheme="minorHAnsi"/>
                <w:bCs/>
                <w:sz w:val="18"/>
                <w:szCs w:val="18"/>
                <w:lang w:val="hr-HR" w:eastAsia="hr-HR"/>
              </w:rPr>
              <w:t xml:space="preserve"> </w:t>
            </w:r>
            <w:proofErr w:type="spellStart"/>
            <w:r w:rsidRPr="0047512F">
              <w:rPr>
                <w:rFonts w:asciiTheme="minorHAnsi" w:hAnsiTheme="minorHAnsi"/>
                <w:bCs/>
                <w:sz w:val="18"/>
                <w:szCs w:val="18"/>
                <w:lang w:val="hr-HR" w:eastAsia="hr-HR"/>
              </w:rPr>
              <w:t>of</w:t>
            </w:r>
            <w:proofErr w:type="spellEnd"/>
            <w:r w:rsidRPr="0047512F">
              <w:rPr>
                <w:rFonts w:asciiTheme="minorHAnsi" w:hAnsiTheme="minorHAnsi"/>
                <w:bCs/>
                <w:sz w:val="18"/>
                <w:szCs w:val="18"/>
                <w:lang w:val="hr-HR" w:eastAsia="hr-HR"/>
              </w:rPr>
              <w:t xml:space="preserve"> </w:t>
            </w:r>
            <w:proofErr w:type="spellStart"/>
            <w:r w:rsidRPr="0047512F">
              <w:rPr>
                <w:rFonts w:asciiTheme="minorHAnsi" w:hAnsiTheme="minorHAnsi"/>
                <w:bCs/>
                <w:sz w:val="18"/>
                <w:szCs w:val="18"/>
                <w:lang w:val="hr-HR" w:eastAsia="hr-HR"/>
              </w:rPr>
              <w:t>universally</w:t>
            </w:r>
            <w:proofErr w:type="spellEnd"/>
            <w:r w:rsidRPr="0047512F">
              <w:rPr>
                <w:rFonts w:asciiTheme="minorHAnsi" w:hAnsiTheme="minorHAnsi"/>
                <w:bCs/>
                <w:sz w:val="18"/>
                <w:szCs w:val="18"/>
                <w:lang w:val="hr-HR" w:eastAsia="hr-HR"/>
              </w:rPr>
              <w:t xml:space="preserve"> </w:t>
            </w:r>
            <w:proofErr w:type="spellStart"/>
            <w:r w:rsidRPr="0047512F">
              <w:rPr>
                <w:rFonts w:asciiTheme="minorHAnsi" w:hAnsiTheme="minorHAnsi"/>
                <w:bCs/>
                <w:sz w:val="18"/>
                <w:szCs w:val="18"/>
                <w:lang w:val="hr-HR" w:eastAsia="hr-HR"/>
              </w:rPr>
              <w:t>applicable</w:t>
            </w:r>
            <w:proofErr w:type="spellEnd"/>
            <w:r w:rsidRPr="0047512F">
              <w:rPr>
                <w:rFonts w:asciiTheme="minorHAnsi" w:hAnsiTheme="minorHAnsi"/>
                <w:bCs/>
                <w:sz w:val="18"/>
                <w:szCs w:val="18"/>
                <w:lang w:val="hr-HR" w:eastAsia="hr-HR"/>
              </w:rPr>
              <w:t xml:space="preserve"> </w:t>
            </w:r>
            <w:proofErr w:type="spellStart"/>
            <w:r w:rsidRPr="0047512F">
              <w:rPr>
                <w:rFonts w:asciiTheme="minorHAnsi" w:hAnsiTheme="minorHAnsi"/>
                <w:bCs/>
                <w:sz w:val="18"/>
                <w:szCs w:val="18"/>
                <w:lang w:val="hr-HR" w:eastAsia="hr-HR"/>
              </w:rPr>
              <w:t>collective</w:t>
            </w:r>
            <w:proofErr w:type="spellEnd"/>
            <w:r w:rsidRPr="0047512F">
              <w:rPr>
                <w:rFonts w:asciiTheme="minorHAnsi" w:hAnsiTheme="minorHAnsi"/>
                <w:bCs/>
                <w:sz w:val="18"/>
                <w:szCs w:val="18"/>
                <w:lang w:val="hr-HR" w:eastAsia="hr-HR"/>
              </w:rPr>
              <w:t xml:space="preserve"> </w:t>
            </w:r>
            <w:proofErr w:type="spellStart"/>
            <w:r w:rsidRPr="0047512F">
              <w:rPr>
                <w:rFonts w:asciiTheme="minorHAnsi" w:hAnsiTheme="minorHAnsi"/>
                <w:bCs/>
                <w:sz w:val="18"/>
                <w:szCs w:val="18"/>
                <w:lang w:val="hr-HR" w:eastAsia="hr-HR"/>
              </w:rPr>
              <w:t>agreement</w:t>
            </w:r>
            <w:proofErr w:type="spellEnd"/>
            <w:r w:rsidRPr="0047512F">
              <w:rPr>
                <w:rFonts w:asciiTheme="minorHAnsi" w:hAnsiTheme="minorHAnsi"/>
                <w:bCs/>
                <w:sz w:val="18"/>
                <w:szCs w:val="18"/>
                <w:lang w:val="hr-HR" w:eastAsia="hr-HR"/>
              </w:rPr>
              <w:t>, a</w:t>
            </w:r>
            <w:r w:rsidRPr="0047512F">
              <w:rPr>
                <w:rFonts w:asciiTheme="minorHAnsi" w:hAnsiTheme="minorHAnsi"/>
                <w:sz w:val="18"/>
                <w:szCs w:val="18"/>
                <w:lang w:val="hr-HR" w:eastAsia="hr-HR"/>
              </w:rPr>
              <w:t xml:space="preserve">t </w:t>
            </w:r>
            <w:proofErr w:type="spellStart"/>
            <w:r w:rsidRPr="0047512F">
              <w:rPr>
                <w:rFonts w:asciiTheme="minorHAnsi" w:hAnsiTheme="minorHAnsi"/>
                <w:sz w:val="18"/>
                <w:szCs w:val="18"/>
                <w:lang w:val="hr-HR" w:eastAsia="hr-HR"/>
              </w:rPr>
              <w:t>least</w:t>
            </w:r>
            <w:proofErr w:type="spellEnd"/>
            <w:r w:rsidRPr="0047512F">
              <w:rPr>
                <w:rFonts w:asciiTheme="minorHAnsi" w:hAnsiTheme="minorHAnsi"/>
                <w:sz w:val="18"/>
                <w:szCs w:val="18"/>
                <w:lang w:val="hr-HR" w:eastAsia="hr-HR"/>
              </w:rPr>
              <w:t xml:space="preserve"> minimum </w:t>
            </w:r>
            <w:proofErr w:type="spellStart"/>
            <w:r w:rsidRPr="0047512F">
              <w:rPr>
                <w:rFonts w:asciiTheme="minorHAnsi" w:hAnsiTheme="minorHAnsi"/>
                <w:sz w:val="18"/>
                <w:szCs w:val="18"/>
                <w:lang w:val="hr-HR" w:eastAsia="hr-HR"/>
              </w:rPr>
              <w:t>wage</w:t>
            </w:r>
            <w:proofErr w:type="spellEnd"/>
            <w:r>
              <w:rPr>
                <w:rFonts w:asciiTheme="minorHAnsi" w:hAnsiTheme="minorHAnsi"/>
                <w:sz w:val="18"/>
                <w:szCs w:val="18"/>
                <w:lang w:val="hr-HR" w:eastAsia="hr-HR"/>
              </w:rPr>
              <w:t xml:space="preserve">, </w:t>
            </w:r>
            <w:proofErr w:type="spellStart"/>
            <w:r>
              <w:rPr>
                <w:rFonts w:asciiTheme="minorHAnsi" w:hAnsiTheme="minorHAnsi"/>
                <w:sz w:val="18"/>
                <w:szCs w:val="18"/>
                <w:lang w:val="hr-HR" w:eastAsia="hr-HR"/>
              </w:rPr>
              <w:t>determined</w:t>
            </w:r>
            <w:proofErr w:type="spellEnd"/>
            <w:r>
              <w:rPr>
                <w:rFonts w:asciiTheme="minorHAnsi" w:hAnsiTheme="minorHAnsi"/>
                <w:sz w:val="18"/>
                <w:szCs w:val="18"/>
                <w:lang w:val="hr-HR" w:eastAsia="hr-HR"/>
              </w:rPr>
              <w:t xml:space="preserve"> </w:t>
            </w:r>
            <w:proofErr w:type="spellStart"/>
            <w:r>
              <w:rPr>
                <w:rFonts w:asciiTheme="minorHAnsi" w:hAnsiTheme="minorHAnsi"/>
                <w:sz w:val="18"/>
                <w:szCs w:val="18"/>
                <w:lang w:val="hr-HR" w:eastAsia="hr-HR"/>
              </w:rPr>
              <w:t>by</w:t>
            </w:r>
            <w:proofErr w:type="spellEnd"/>
            <w:r>
              <w:rPr>
                <w:rFonts w:asciiTheme="minorHAnsi" w:hAnsiTheme="minorHAnsi"/>
                <w:sz w:val="18"/>
                <w:szCs w:val="18"/>
                <w:lang w:val="hr-HR" w:eastAsia="hr-HR"/>
              </w:rPr>
              <w:t xml:space="preserve"> </w:t>
            </w:r>
            <w:proofErr w:type="spellStart"/>
            <w:r>
              <w:rPr>
                <w:rFonts w:asciiTheme="minorHAnsi" w:hAnsiTheme="minorHAnsi"/>
                <w:sz w:val="18"/>
                <w:szCs w:val="18"/>
                <w:lang w:val="hr-HR" w:eastAsia="hr-HR"/>
              </w:rPr>
              <w:t>the</w:t>
            </w:r>
            <w:proofErr w:type="spellEnd"/>
            <w:r>
              <w:rPr>
                <w:rFonts w:asciiTheme="minorHAnsi" w:hAnsiTheme="minorHAnsi"/>
                <w:sz w:val="18"/>
                <w:szCs w:val="18"/>
                <w:lang w:val="hr-HR" w:eastAsia="hr-HR"/>
              </w:rPr>
              <w:t xml:space="preserve"> </w:t>
            </w:r>
            <w:proofErr w:type="spellStart"/>
            <w:r>
              <w:rPr>
                <w:rFonts w:asciiTheme="minorHAnsi" w:hAnsiTheme="minorHAnsi"/>
                <w:sz w:val="18"/>
                <w:szCs w:val="18"/>
                <w:lang w:val="hr-HR" w:eastAsia="hr-HR"/>
              </w:rPr>
              <w:t>law</w:t>
            </w:r>
            <w:proofErr w:type="spellEnd"/>
            <w:r>
              <w:rPr>
                <w:rFonts w:asciiTheme="minorHAnsi" w:hAnsiTheme="minorHAnsi"/>
                <w:sz w:val="18"/>
                <w:szCs w:val="18"/>
                <w:lang w:val="hr-HR" w:eastAsia="hr-HR"/>
              </w:rPr>
              <w:t xml:space="preserve">, </w:t>
            </w:r>
            <w:proofErr w:type="spellStart"/>
            <w:r w:rsidRPr="0047512F">
              <w:rPr>
                <w:rFonts w:asciiTheme="minorHAnsi" w:hAnsiTheme="minorHAnsi"/>
                <w:sz w:val="18"/>
                <w:szCs w:val="18"/>
                <w:lang w:val="hr-HR" w:eastAsia="hr-HR"/>
              </w:rPr>
              <w:t>should</w:t>
            </w:r>
            <w:proofErr w:type="spellEnd"/>
            <w:r w:rsidRPr="0047512F">
              <w:rPr>
                <w:rFonts w:asciiTheme="minorHAnsi" w:hAnsiTheme="minorHAnsi"/>
                <w:sz w:val="18"/>
                <w:szCs w:val="18"/>
                <w:lang w:val="hr-HR" w:eastAsia="hr-HR"/>
              </w:rPr>
              <w:t xml:space="preserve"> </w:t>
            </w:r>
            <w:proofErr w:type="spellStart"/>
            <w:r w:rsidRPr="0047512F">
              <w:rPr>
                <w:rFonts w:asciiTheme="minorHAnsi" w:hAnsiTheme="minorHAnsi"/>
                <w:sz w:val="18"/>
                <w:szCs w:val="18"/>
                <w:lang w:val="hr-HR" w:eastAsia="hr-HR"/>
              </w:rPr>
              <w:t>be</w:t>
            </w:r>
            <w:proofErr w:type="spellEnd"/>
            <w:r w:rsidRPr="0047512F">
              <w:rPr>
                <w:rFonts w:asciiTheme="minorHAnsi" w:hAnsiTheme="minorHAnsi"/>
                <w:sz w:val="18"/>
                <w:szCs w:val="18"/>
                <w:lang w:val="hr-HR" w:eastAsia="hr-HR"/>
              </w:rPr>
              <w:t xml:space="preserve"> </w:t>
            </w:r>
            <w:proofErr w:type="spellStart"/>
            <w:r w:rsidRPr="0047512F">
              <w:rPr>
                <w:rFonts w:asciiTheme="minorHAnsi" w:hAnsiTheme="minorHAnsi"/>
                <w:sz w:val="18"/>
                <w:szCs w:val="18"/>
                <w:lang w:val="hr-HR" w:eastAsia="hr-HR"/>
              </w:rPr>
              <w:t>applied</w:t>
            </w:r>
            <w:proofErr w:type="spellEnd"/>
            <w:r w:rsidRPr="0047512F">
              <w:rPr>
                <w:rFonts w:asciiTheme="minorHAnsi" w:hAnsiTheme="minorHAnsi"/>
                <w:sz w:val="18"/>
                <w:szCs w:val="18"/>
                <w:lang w:val="hr-HR" w:eastAsia="hr-HR"/>
              </w:rPr>
              <w:t>.</w:t>
            </w:r>
          </w:p>
          <w:p w:rsidR="00AC2955" w:rsidRPr="00F35D9C" w:rsidRDefault="00AC2955" w:rsidP="00E4252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hr-HR" w:eastAsia="hr-HR"/>
              </w:rPr>
            </w:pPr>
            <w:proofErr w:type="spellStart"/>
            <w:r w:rsidRPr="00F35D9C">
              <w:rPr>
                <w:rFonts w:asciiTheme="minorHAnsi" w:hAnsiTheme="minorHAnsi"/>
                <w:sz w:val="18"/>
                <w:szCs w:val="18"/>
                <w:lang w:val="hr-HR" w:eastAsia="hr-HR"/>
              </w:rPr>
              <w:t>The</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gross</w:t>
            </w:r>
            <w:proofErr w:type="spellEnd"/>
            <w:r w:rsidRPr="00F35D9C">
              <w:rPr>
                <w:rFonts w:asciiTheme="minorHAnsi" w:hAnsiTheme="minorHAnsi"/>
                <w:sz w:val="18"/>
                <w:szCs w:val="18"/>
                <w:lang w:val="hr-HR" w:eastAsia="hr-HR"/>
              </w:rPr>
              <w:t xml:space="preserve"> (bruto) minimum </w:t>
            </w:r>
            <w:proofErr w:type="spellStart"/>
            <w:r w:rsidRPr="00F35D9C">
              <w:rPr>
                <w:rFonts w:asciiTheme="minorHAnsi" w:hAnsiTheme="minorHAnsi"/>
                <w:sz w:val="18"/>
                <w:szCs w:val="18"/>
                <w:lang w:val="hr-HR" w:eastAsia="hr-HR"/>
              </w:rPr>
              <w:t>wage</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determined</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by</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the</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law</w:t>
            </w:r>
            <w:proofErr w:type="spellEnd"/>
            <w:r>
              <w:rPr>
                <w:rFonts w:asciiTheme="minorHAnsi" w:hAnsiTheme="minorHAnsi"/>
                <w:sz w:val="18"/>
                <w:szCs w:val="18"/>
                <w:lang w:val="hr-HR" w:eastAsia="hr-HR"/>
              </w:rPr>
              <w:t xml:space="preserve">  </w:t>
            </w:r>
            <w:proofErr w:type="spellStart"/>
            <w:r>
              <w:rPr>
                <w:rFonts w:asciiTheme="minorHAnsi" w:hAnsiTheme="minorHAnsi"/>
                <w:sz w:val="18"/>
                <w:szCs w:val="18"/>
                <w:lang w:val="hr-HR" w:eastAsia="hr-HR"/>
              </w:rPr>
              <w:t>and</w:t>
            </w:r>
            <w:proofErr w:type="spellEnd"/>
            <w:r>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Regulation</w:t>
            </w:r>
            <w:proofErr w:type="spellEnd"/>
            <w:r w:rsidRPr="00F35D9C">
              <w:rPr>
                <w:rFonts w:asciiTheme="minorHAnsi" w:hAnsiTheme="minorHAnsi"/>
                <w:sz w:val="18"/>
                <w:szCs w:val="18"/>
                <w:lang w:val="hr-HR" w:eastAsia="hr-HR"/>
              </w:rPr>
              <w:t xml:space="preserve"> on </w:t>
            </w:r>
            <w:proofErr w:type="spellStart"/>
            <w:r w:rsidRPr="00F35D9C">
              <w:rPr>
                <w:rFonts w:asciiTheme="minorHAnsi" w:hAnsiTheme="minorHAnsi"/>
                <w:sz w:val="18"/>
                <w:szCs w:val="18"/>
                <w:lang w:val="hr-HR" w:eastAsia="hr-HR"/>
              </w:rPr>
              <w:t>the</w:t>
            </w:r>
            <w:proofErr w:type="spellEnd"/>
            <w:r w:rsidRPr="00F35D9C">
              <w:rPr>
                <w:rFonts w:asciiTheme="minorHAnsi" w:hAnsiTheme="minorHAnsi"/>
                <w:sz w:val="18"/>
                <w:szCs w:val="18"/>
                <w:lang w:val="hr-HR" w:eastAsia="hr-HR"/>
              </w:rPr>
              <w:t xml:space="preserve"> </w:t>
            </w:r>
            <w:proofErr w:type="spellStart"/>
            <w:r>
              <w:rPr>
                <w:rFonts w:asciiTheme="minorHAnsi" w:hAnsiTheme="minorHAnsi"/>
                <w:sz w:val="18"/>
                <w:szCs w:val="18"/>
                <w:lang w:val="hr-HR" w:eastAsia="hr-HR"/>
              </w:rPr>
              <w:t>amount</w:t>
            </w:r>
            <w:proofErr w:type="spellEnd"/>
            <w:r>
              <w:rPr>
                <w:rFonts w:asciiTheme="minorHAnsi" w:hAnsiTheme="minorHAnsi"/>
                <w:sz w:val="18"/>
                <w:szCs w:val="18"/>
                <w:lang w:val="hr-HR" w:eastAsia="hr-HR"/>
              </w:rPr>
              <w:t xml:space="preserve"> </w:t>
            </w:r>
            <w:proofErr w:type="spellStart"/>
            <w:r>
              <w:rPr>
                <w:rFonts w:asciiTheme="minorHAnsi" w:hAnsiTheme="minorHAnsi"/>
                <w:sz w:val="18"/>
                <w:szCs w:val="18"/>
                <w:lang w:val="hr-HR" w:eastAsia="hr-HR"/>
              </w:rPr>
              <w:t>of</w:t>
            </w:r>
            <w:proofErr w:type="spellEnd"/>
            <w:r>
              <w:rPr>
                <w:rFonts w:asciiTheme="minorHAnsi" w:hAnsiTheme="minorHAnsi"/>
                <w:sz w:val="18"/>
                <w:szCs w:val="18"/>
                <w:lang w:val="hr-HR" w:eastAsia="hr-HR"/>
              </w:rPr>
              <w:t xml:space="preserve"> </w:t>
            </w:r>
            <w:proofErr w:type="spellStart"/>
            <w:r>
              <w:rPr>
                <w:rFonts w:asciiTheme="minorHAnsi" w:hAnsiTheme="minorHAnsi"/>
                <w:sz w:val="18"/>
                <w:szCs w:val="18"/>
                <w:lang w:val="hr-HR" w:eastAsia="hr-HR"/>
              </w:rPr>
              <w:t>the</w:t>
            </w:r>
            <w:proofErr w:type="spellEnd"/>
            <w:r>
              <w:rPr>
                <w:rFonts w:asciiTheme="minorHAnsi" w:hAnsiTheme="minorHAnsi"/>
                <w:sz w:val="18"/>
                <w:szCs w:val="18"/>
                <w:lang w:val="hr-HR" w:eastAsia="hr-HR"/>
              </w:rPr>
              <w:t xml:space="preserve"> m</w:t>
            </w:r>
            <w:r w:rsidRPr="00F35D9C">
              <w:rPr>
                <w:rFonts w:asciiTheme="minorHAnsi" w:hAnsiTheme="minorHAnsi"/>
                <w:sz w:val="18"/>
                <w:szCs w:val="18"/>
                <w:lang w:val="hr-HR" w:eastAsia="hr-HR"/>
              </w:rPr>
              <w:t xml:space="preserve">inimum </w:t>
            </w:r>
            <w:proofErr w:type="spellStart"/>
            <w:r>
              <w:rPr>
                <w:rFonts w:asciiTheme="minorHAnsi" w:hAnsiTheme="minorHAnsi"/>
                <w:sz w:val="18"/>
                <w:szCs w:val="18"/>
                <w:lang w:val="hr-HR" w:eastAsia="hr-HR"/>
              </w:rPr>
              <w:t>w</w:t>
            </w:r>
            <w:r w:rsidRPr="00F35D9C">
              <w:rPr>
                <w:rFonts w:asciiTheme="minorHAnsi" w:hAnsiTheme="minorHAnsi"/>
                <w:sz w:val="18"/>
                <w:szCs w:val="18"/>
                <w:lang w:val="hr-HR" w:eastAsia="hr-HR"/>
              </w:rPr>
              <w:t>age</w:t>
            </w:r>
            <w:proofErr w:type="spellEnd"/>
            <w:r w:rsidRPr="00F35D9C">
              <w:rPr>
                <w:rFonts w:asciiTheme="minorHAnsi" w:hAnsiTheme="minorHAnsi"/>
                <w:sz w:val="18"/>
                <w:szCs w:val="18"/>
                <w:lang w:val="hr-HR" w:eastAsia="hr-HR"/>
              </w:rPr>
              <w:t xml:space="preserve"> for 2019 (period </w:t>
            </w:r>
            <w:proofErr w:type="spellStart"/>
            <w:r w:rsidRPr="00F35D9C">
              <w:rPr>
                <w:rFonts w:asciiTheme="minorHAnsi" w:hAnsiTheme="minorHAnsi"/>
                <w:sz w:val="18"/>
                <w:szCs w:val="18"/>
                <w:lang w:val="hr-HR" w:eastAsia="hr-HR"/>
              </w:rPr>
              <w:t>from</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the</w:t>
            </w:r>
            <w:proofErr w:type="spellEnd"/>
            <w:r w:rsidRPr="00F35D9C">
              <w:rPr>
                <w:rFonts w:asciiTheme="minorHAnsi" w:hAnsiTheme="minorHAnsi"/>
                <w:sz w:val="18"/>
                <w:szCs w:val="18"/>
                <w:lang w:val="hr-HR" w:eastAsia="hr-HR"/>
              </w:rPr>
              <w:t xml:space="preserve"> 1 </w:t>
            </w:r>
            <w:proofErr w:type="spellStart"/>
            <w:r w:rsidRPr="00F35D9C">
              <w:rPr>
                <w:rFonts w:asciiTheme="minorHAnsi" w:hAnsiTheme="minorHAnsi"/>
                <w:sz w:val="18"/>
                <w:szCs w:val="18"/>
                <w:lang w:val="hr-HR" w:eastAsia="hr-HR"/>
              </w:rPr>
              <w:t>January</w:t>
            </w:r>
            <w:proofErr w:type="spellEnd"/>
            <w:r w:rsidRPr="00F35D9C">
              <w:rPr>
                <w:rFonts w:asciiTheme="minorHAnsi" w:hAnsiTheme="minorHAnsi"/>
                <w:sz w:val="18"/>
                <w:szCs w:val="18"/>
                <w:lang w:val="hr-HR" w:eastAsia="hr-HR"/>
              </w:rPr>
              <w:t xml:space="preserve"> 2019 </w:t>
            </w:r>
            <w:proofErr w:type="spellStart"/>
            <w:r w:rsidRPr="00F35D9C">
              <w:rPr>
                <w:rFonts w:asciiTheme="minorHAnsi" w:hAnsiTheme="minorHAnsi"/>
                <w:sz w:val="18"/>
                <w:szCs w:val="18"/>
                <w:lang w:val="hr-HR" w:eastAsia="hr-HR"/>
              </w:rPr>
              <w:t>until</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the</w:t>
            </w:r>
            <w:proofErr w:type="spellEnd"/>
            <w:r w:rsidRPr="00F35D9C">
              <w:rPr>
                <w:rFonts w:asciiTheme="minorHAnsi" w:hAnsiTheme="minorHAnsi"/>
                <w:sz w:val="18"/>
                <w:szCs w:val="18"/>
                <w:lang w:val="hr-HR" w:eastAsia="hr-HR"/>
              </w:rPr>
              <w:t xml:space="preserve"> 31 </w:t>
            </w:r>
            <w:proofErr w:type="spellStart"/>
            <w:r w:rsidRPr="00F35D9C">
              <w:rPr>
                <w:rFonts w:asciiTheme="minorHAnsi" w:hAnsiTheme="minorHAnsi"/>
                <w:sz w:val="18"/>
                <w:szCs w:val="18"/>
                <w:lang w:val="hr-HR" w:eastAsia="hr-HR"/>
              </w:rPr>
              <w:t>December</w:t>
            </w:r>
            <w:proofErr w:type="spellEnd"/>
            <w:r w:rsidRPr="00F35D9C">
              <w:rPr>
                <w:rFonts w:asciiTheme="minorHAnsi" w:hAnsiTheme="minorHAnsi"/>
                <w:sz w:val="18"/>
                <w:szCs w:val="18"/>
                <w:lang w:val="hr-HR" w:eastAsia="hr-HR"/>
              </w:rPr>
              <w:t xml:space="preserve"> 2019) is </w:t>
            </w:r>
            <w:r w:rsidRPr="00F35D9C">
              <w:rPr>
                <w:rFonts w:asciiTheme="minorHAnsi" w:hAnsiTheme="minorHAnsi"/>
                <w:b/>
                <w:bCs/>
                <w:sz w:val="18"/>
                <w:szCs w:val="18"/>
                <w:lang w:val="hr-HR" w:eastAsia="hr-HR"/>
              </w:rPr>
              <w:t>3.750,00 HRK.</w:t>
            </w:r>
          </w:p>
          <w:p w:rsidR="00AC2955" w:rsidRPr="00E843E2" w:rsidRDefault="00AC2955" w:rsidP="00E4252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hr-HR" w:eastAsia="hr-HR"/>
              </w:rPr>
            </w:pPr>
            <w:r w:rsidRPr="00E843E2">
              <w:rPr>
                <w:rFonts w:asciiTheme="minorHAnsi" w:hAnsiTheme="minorHAnsi"/>
                <w:sz w:val="18"/>
                <w:szCs w:val="18"/>
                <w:lang w:val="hr-HR" w:eastAsia="hr-HR"/>
              </w:rPr>
              <w:t xml:space="preserve">Minimum </w:t>
            </w:r>
            <w:proofErr w:type="spellStart"/>
            <w:r w:rsidRPr="00E843E2">
              <w:rPr>
                <w:rFonts w:asciiTheme="minorHAnsi" w:hAnsiTheme="minorHAnsi"/>
                <w:sz w:val="18"/>
                <w:szCs w:val="18"/>
                <w:lang w:val="hr-HR" w:eastAsia="hr-HR"/>
              </w:rPr>
              <w:t>wage</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determined</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by</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the</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law</w:t>
            </w:r>
            <w:proofErr w:type="spellEnd"/>
            <w:r w:rsidRPr="00E843E2">
              <w:rPr>
                <w:rFonts w:asciiTheme="minorHAnsi" w:hAnsiTheme="minorHAnsi"/>
                <w:sz w:val="18"/>
                <w:szCs w:val="18"/>
                <w:lang w:val="hr-HR" w:eastAsia="hr-HR"/>
              </w:rPr>
              <w:t xml:space="preserve"> is set on </w:t>
            </w:r>
            <w:proofErr w:type="spellStart"/>
            <w:r w:rsidRPr="00E843E2">
              <w:rPr>
                <w:rFonts w:asciiTheme="minorHAnsi" w:hAnsiTheme="minorHAnsi"/>
                <w:sz w:val="18"/>
                <w:szCs w:val="18"/>
                <w:lang w:val="hr-HR" w:eastAsia="hr-HR"/>
              </w:rPr>
              <w:t>annual</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basis</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and</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covers</w:t>
            </w:r>
            <w:proofErr w:type="spellEnd"/>
            <w:r w:rsidRPr="00E843E2">
              <w:rPr>
                <w:rFonts w:asciiTheme="minorHAnsi" w:hAnsiTheme="minorHAnsi"/>
                <w:sz w:val="18"/>
                <w:szCs w:val="18"/>
                <w:lang w:val="hr-HR" w:eastAsia="hr-HR"/>
              </w:rPr>
              <w:t xml:space="preserve"> all </w:t>
            </w:r>
            <w:proofErr w:type="spellStart"/>
            <w:r w:rsidRPr="00E843E2">
              <w:rPr>
                <w:rFonts w:asciiTheme="minorHAnsi" w:hAnsiTheme="minorHAnsi"/>
                <w:sz w:val="18"/>
                <w:szCs w:val="18"/>
                <w:lang w:val="hr-HR" w:eastAsia="hr-HR"/>
              </w:rPr>
              <w:t>workers</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and</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sectors</w:t>
            </w:r>
            <w:proofErr w:type="spellEnd"/>
            <w:r w:rsidRPr="00E843E2">
              <w:rPr>
                <w:rFonts w:asciiTheme="minorHAnsi" w:hAnsiTheme="minorHAnsi"/>
                <w:sz w:val="18"/>
                <w:szCs w:val="18"/>
                <w:lang w:val="hr-HR" w:eastAsia="hr-HR"/>
              </w:rPr>
              <w:t>.</w:t>
            </w:r>
          </w:p>
          <w:p w:rsidR="0023725E" w:rsidRDefault="00AC2955" w:rsidP="00E4252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b/>
                <w:bCs/>
                <w:sz w:val="18"/>
                <w:szCs w:val="18"/>
                <w:lang w:val="hr-HR" w:eastAsia="hr-HR"/>
              </w:rPr>
            </w:pPr>
            <w:proofErr w:type="spellStart"/>
            <w:r w:rsidRPr="00E843E2">
              <w:rPr>
                <w:rFonts w:asciiTheme="minorHAnsi" w:hAnsiTheme="minorHAnsi"/>
                <w:sz w:val="18"/>
                <w:szCs w:val="18"/>
                <w:lang w:val="hr-HR" w:eastAsia="hr-HR"/>
              </w:rPr>
              <w:t>The</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amount</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of</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the</w:t>
            </w:r>
            <w:proofErr w:type="spellEnd"/>
            <w:r w:rsidRPr="00E843E2">
              <w:rPr>
                <w:rFonts w:asciiTheme="minorHAnsi" w:hAnsiTheme="minorHAnsi"/>
                <w:sz w:val="18"/>
                <w:szCs w:val="18"/>
                <w:lang w:val="hr-HR" w:eastAsia="hr-HR"/>
              </w:rPr>
              <w:t xml:space="preserve"> </w:t>
            </w:r>
            <w:proofErr w:type="spellStart"/>
            <w:r>
              <w:rPr>
                <w:rFonts w:asciiTheme="minorHAnsi" w:hAnsiTheme="minorHAnsi"/>
                <w:sz w:val="18"/>
                <w:szCs w:val="18"/>
                <w:lang w:val="hr-HR" w:eastAsia="hr-HR"/>
              </w:rPr>
              <w:t>statutory</w:t>
            </w:r>
            <w:proofErr w:type="spellEnd"/>
            <w:r>
              <w:rPr>
                <w:rFonts w:asciiTheme="minorHAnsi" w:hAnsiTheme="minorHAnsi"/>
                <w:sz w:val="18"/>
                <w:szCs w:val="18"/>
                <w:lang w:val="hr-HR" w:eastAsia="hr-HR"/>
              </w:rPr>
              <w:t xml:space="preserve"> </w:t>
            </w:r>
            <w:r w:rsidRPr="00E843E2">
              <w:rPr>
                <w:rFonts w:asciiTheme="minorHAnsi" w:hAnsiTheme="minorHAnsi"/>
                <w:sz w:val="18"/>
                <w:szCs w:val="18"/>
                <w:lang w:val="hr-HR" w:eastAsia="hr-HR"/>
              </w:rPr>
              <w:t xml:space="preserve">minimum </w:t>
            </w:r>
            <w:proofErr w:type="spellStart"/>
            <w:r w:rsidRPr="00E843E2">
              <w:rPr>
                <w:rFonts w:asciiTheme="minorHAnsi" w:hAnsiTheme="minorHAnsi"/>
                <w:sz w:val="18"/>
                <w:szCs w:val="18"/>
                <w:lang w:val="hr-HR" w:eastAsia="hr-HR"/>
              </w:rPr>
              <w:t>wage</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does</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b/>
                <w:bCs/>
                <w:sz w:val="18"/>
                <w:szCs w:val="18"/>
                <w:lang w:val="hr-HR" w:eastAsia="hr-HR"/>
              </w:rPr>
              <w:t>not</w:t>
            </w:r>
            <w:proofErr w:type="spellEnd"/>
            <w:r w:rsidRPr="00E843E2">
              <w:rPr>
                <w:rFonts w:asciiTheme="minorHAnsi" w:hAnsiTheme="minorHAnsi"/>
                <w:b/>
                <w:bCs/>
                <w:sz w:val="18"/>
                <w:szCs w:val="18"/>
                <w:lang w:val="hr-HR" w:eastAsia="hr-HR"/>
              </w:rPr>
              <w:t xml:space="preserve"> </w:t>
            </w:r>
            <w:proofErr w:type="spellStart"/>
            <w:r w:rsidRPr="00E843E2">
              <w:rPr>
                <w:rFonts w:asciiTheme="minorHAnsi" w:hAnsiTheme="minorHAnsi"/>
                <w:b/>
                <w:bCs/>
                <w:sz w:val="18"/>
                <w:szCs w:val="18"/>
                <w:lang w:val="hr-HR" w:eastAsia="hr-HR"/>
              </w:rPr>
              <w:t>include</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increases</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in</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wages</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which</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belong</w:t>
            </w:r>
            <w:proofErr w:type="spellEnd"/>
            <w:r w:rsidRPr="00E843E2">
              <w:rPr>
                <w:rFonts w:asciiTheme="minorHAnsi" w:hAnsiTheme="minorHAnsi"/>
                <w:sz w:val="18"/>
                <w:szCs w:val="18"/>
                <w:lang w:val="hr-HR" w:eastAsia="hr-HR"/>
              </w:rPr>
              <w:t xml:space="preserve"> to a </w:t>
            </w:r>
            <w:proofErr w:type="spellStart"/>
            <w:r w:rsidRPr="00E843E2">
              <w:rPr>
                <w:rFonts w:asciiTheme="minorHAnsi" w:hAnsiTheme="minorHAnsi"/>
                <w:sz w:val="18"/>
                <w:szCs w:val="18"/>
                <w:lang w:val="hr-HR" w:eastAsia="hr-HR"/>
              </w:rPr>
              <w:t>worker</w:t>
            </w:r>
            <w:proofErr w:type="spellEnd"/>
            <w:r w:rsidRPr="00E843E2">
              <w:rPr>
                <w:rFonts w:asciiTheme="minorHAnsi" w:hAnsiTheme="minorHAnsi"/>
                <w:sz w:val="18"/>
                <w:szCs w:val="18"/>
                <w:lang w:val="hr-HR" w:eastAsia="hr-HR"/>
              </w:rPr>
              <w:t xml:space="preserve"> for </w:t>
            </w:r>
            <w:proofErr w:type="spellStart"/>
            <w:r w:rsidRPr="00E843E2">
              <w:rPr>
                <w:rFonts w:asciiTheme="minorHAnsi" w:hAnsiTheme="minorHAnsi"/>
                <w:sz w:val="18"/>
                <w:szCs w:val="18"/>
                <w:lang w:val="hr-HR" w:eastAsia="hr-HR"/>
              </w:rPr>
              <w:t>overtime</w:t>
            </w:r>
            <w:proofErr w:type="spellEnd"/>
            <w:r w:rsidRPr="00E843E2">
              <w:rPr>
                <w:rFonts w:asciiTheme="minorHAnsi" w:hAnsiTheme="minorHAnsi"/>
                <w:sz w:val="18"/>
                <w:szCs w:val="18"/>
                <w:lang w:val="hr-HR" w:eastAsia="hr-HR"/>
              </w:rPr>
              <w:t xml:space="preserve"> work, </w:t>
            </w:r>
            <w:proofErr w:type="spellStart"/>
            <w:r w:rsidRPr="00E843E2">
              <w:rPr>
                <w:rFonts w:asciiTheme="minorHAnsi" w:hAnsiTheme="minorHAnsi"/>
                <w:sz w:val="18"/>
                <w:szCs w:val="18"/>
                <w:lang w:val="hr-HR" w:eastAsia="hr-HR"/>
              </w:rPr>
              <w:t>night</w:t>
            </w:r>
            <w:proofErr w:type="spellEnd"/>
            <w:r w:rsidRPr="00E843E2">
              <w:rPr>
                <w:rFonts w:asciiTheme="minorHAnsi" w:hAnsiTheme="minorHAnsi"/>
                <w:sz w:val="18"/>
                <w:szCs w:val="18"/>
                <w:lang w:val="hr-HR" w:eastAsia="hr-HR"/>
              </w:rPr>
              <w:t xml:space="preserve"> work </w:t>
            </w:r>
            <w:proofErr w:type="spellStart"/>
            <w:r w:rsidRPr="00E843E2">
              <w:rPr>
                <w:rFonts w:asciiTheme="minorHAnsi" w:hAnsiTheme="minorHAnsi"/>
                <w:sz w:val="18"/>
                <w:szCs w:val="18"/>
                <w:lang w:val="hr-HR" w:eastAsia="hr-HR"/>
              </w:rPr>
              <w:t>and</w:t>
            </w:r>
            <w:proofErr w:type="spellEnd"/>
            <w:r w:rsidRPr="00E843E2">
              <w:rPr>
                <w:rFonts w:asciiTheme="minorHAnsi" w:hAnsiTheme="minorHAnsi"/>
                <w:sz w:val="18"/>
                <w:szCs w:val="18"/>
                <w:lang w:val="hr-HR" w:eastAsia="hr-HR"/>
              </w:rPr>
              <w:t xml:space="preserve"> work on </w:t>
            </w:r>
            <w:proofErr w:type="spellStart"/>
            <w:r w:rsidRPr="00E843E2">
              <w:rPr>
                <w:rFonts w:asciiTheme="minorHAnsi" w:hAnsiTheme="minorHAnsi"/>
                <w:sz w:val="18"/>
                <w:szCs w:val="18"/>
                <w:lang w:val="hr-HR" w:eastAsia="hr-HR"/>
              </w:rPr>
              <w:t>Sundays</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holidays</w:t>
            </w:r>
            <w:proofErr w:type="spellEnd"/>
            <w:r w:rsidRPr="00E843E2">
              <w:rPr>
                <w:rFonts w:asciiTheme="minorHAnsi" w:hAnsiTheme="minorHAnsi"/>
                <w:sz w:val="18"/>
                <w:szCs w:val="18"/>
                <w:lang w:val="hr-HR" w:eastAsia="hr-HR"/>
              </w:rPr>
              <w:t xml:space="preserve"> or on </w:t>
            </w:r>
            <w:proofErr w:type="spellStart"/>
            <w:r w:rsidRPr="00E843E2">
              <w:rPr>
                <w:rFonts w:asciiTheme="minorHAnsi" w:hAnsiTheme="minorHAnsi"/>
                <w:sz w:val="18"/>
                <w:szCs w:val="18"/>
                <w:lang w:val="hr-HR" w:eastAsia="hr-HR"/>
              </w:rPr>
              <w:t>other</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days</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that</w:t>
            </w:r>
            <w:proofErr w:type="spellEnd"/>
            <w:r w:rsidRPr="00E843E2">
              <w:rPr>
                <w:rFonts w:asciiTheme="minorHAnsi" w:hAnsiTheme="minorHAnsi"/>
                <w:sz w:val="18"/>
                <w:szCs w:val="18"/>
                <w:lang w:val="hr-HR" w:eastAsia="hr-HR"/>
              </w:rPr>
              <w:t xml:space="preserve"> are </w:t>
            </w:r>
            <w:proofErr w:type="spellStart"/>
            <w:r w:rsidRPr="00E843E2">
              <w:rPr>
                <w:rFonts w:asciiTheme="minorHAnsi" w:hAnsiTheme="minorHAnsi"/>
                <w:sz w:val="18"/>
                <w:szCs w:val="18"/>
                <w:lang w:val="hr-HR" w:eastAsia="hr-HR"/>
              </w:rPr>
              <w:t>no</w:t>
            </w:r>
            <w:r>
              <w:rPr>
                <w:rFonts w:asciiTheme="minorHAnsi" w:hAnsiTheme="minorHAnsi"/>
                <w:sz w:val="18"/>
                <w:szCs w:val="18"/>
                <w:lang w:val="hr-HR" w:eastAsia="hr-HR"/>
              </w:rPr>
              <w:t>n</w:t>
            </w:r>
            <w:proofErr w:type="spellEnd"/>
            <w:r>
              <w:rPr>
                <w:rFonts w:asciiTheme="minorHAnsi" w:hAnsiTheme="minorHAnsi"/>
                <w:sz w:val="18"/>
                <w:szCs w:val="18"/>
                <w:lang w:val="hr-HR" w:eastAsia="hr-HR"/>
              </w:rPr>
              <w:t xml:space="preserve"> -</w:t>
            </w:r>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working</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days</w:t>
            </w:r>
            <w:proofErr w:type="spellEnd"/>
            <w:r w:rsidRPr="00E843E2">
              <w:rPr>
                <w:rFonts w:asciiTheme="minorHAnsi" w:hAnsiTheme="minorHAnsi"/>
                <w:sz w:val="18"/>
                <w:szCs w:val="18"/>
                <w:lang w:val="hr-HR" w:eastAsia="hr-HR"/>
              </w:rPr>
              <w:t xml:space="preserve"> </w:t>
            </w:r>
            <w:proofErr w:type="spellStart"/>
            <w:r>
              <w:rPr>
                <w:rFonts w:asciiTheme="minorHAnsi" w:hAnsiTheme="minorHAnsi"/>
                <w:sz w:val="18"/>
                <w:szCs w:val="18"/>
                <w:lang w:val="hr-HR" w:eastAsia="hr-HR"/>
              </w:rPr>
              <w:t>pursuant</w:t>
            </w:r>
            <w:proofErr w:type="spellEnd"/>
            <w:r w:rsidRPr="00E843E2">
              <w:rPr>
                <w:rFonts w:asciiTheme="minorHAnsi" w:hAnsiTheme="minorHAnsi"/>
                <w:sz w:val="18"/>
                <w:szCs w:val="18"/>
                <w:lang w:val="hr-HR" w:eastAsia="hr-HR"/>
              </w:rPr>
              <w:t xml:space="preserve"> to </w:t>
            </w:r>
            <w:proofErr w:type="spellStart"/>
            <w:r w:rsidRPr="00E843E2">
              <w:rPr>
                <w:rFonts w:asciiTheme="minorHAnsi" w:hAnsiTheme="minorHAnsi"/>
                <w:sz w:val="18"/>
                <w:szCs w:val="18"/>
                <w:lang w:val="hr-HR" w:eastAsia="hr-HR"/>
              </w:rPr>
              <w:t>the</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law</w:t>
            </w:r>
            <w:proofErr w:type="spellEnd"/>
            <w:r w:rsidRPr="00E843E2">
              <w:rPr>
                <w:rFonts w:asciiTheme="minorHAnsi" w:hAnsiTheme="minorHAnsi"/>
                <w:sz w:val="18"/>
                <w:szCs w:val="18"/>
                <w:lang w:val="hr-HR" w:eastAsia="hr-HR"/>
              </w:rPr>
              <w:t>.</w:t>
            </w:r>
            <w:r w:rsidRPr="00E843E2">
              <w:rPr>
                <w:rFonts w:asciiTheme="minorHAnsi" w:hAnsiTheme="minorHAnsi"/>
                <w:sz w:val="18"/>
                <w:szCs w:val="18"/>
                <w:lang w:val="hr-HR" w:eastAsia="hr-HR"/>
              </w:rPr>
              <w:br/>
            </w:r>
          </w:p>
          <w:p w:rsidR="00AC2955" w:rsidRPr="00F35D9C" w:rsidRDefault="00AC2955" w:rsidP="00E4252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hr-HR" w:eastAsia="hr-HR"/>
              </w:rPr>
            </w:pPr>
            <w:proofErr w:type="spellStart"/>
            <w:r w:rsidRPr="00E843E2">
              <w:rPr>
                <w:rFonts w:asciiTheme="minorHAnsi" w:hAnsiTheme="minorHAnsi"/>
                <w:b/>
                <w:bCs/>
                <w:sz w:val="18"/>
                <w:szCs w:val="18"/>
                <w:lang w:val="hr-HR" w:eastAsia="hr-HR"/>
              </w:rPr>
              <w:t>Non</w:t>
            </w:r>
            <w:proofErr w:type="spellEnd"/>
            <w:r w:rsidRPr="00E843E2">
              <w:rPr>
                <w:rFonts w:asciiTheme="minorHAnsi" w:hAnsiTheme="minorHAnsi"/>
                <w:b/>
                <w:bCs/>
                <w:sz w:val="18"/>
                <w:szCs w:val="18"/>
                <w:lang w:val="hr-HR" w:eastAsia="hr-HR"/>
              </w:rPr>
              <w:t>-</w:t>
            </w:r>
            <w:proofErr w:type="spellStart"/>
            <w:r w:rsidRPr="00E843E2">
              <w:rPr>
                <w:rFonts w:asciiTheme="minorHAnsi" w:hAnsiTheme="minorHAnsi"/>
                <w:b/>
                <w:bCs/>
                <w:sz w:val="18"/>
                <w:szCs w:val="18"/>
                <w:lang w:val="hr-HR" w:eastAsia="hr-HR"/>
              </w:rPr>
              <w:t>working</w:t>
            </w:r>
            <w:proofErr w:type="spellEnd"/>
            <w:r w:rsidRPr="00E843E2">
              <w:rPr>
                <w:rFonts w:asciiTheme="minorHAnsi" w:hAnsiTheme="minorHAnsi"/>
                <w:b/>
                <w:bCs/>
                <w:sz w:val="18"/>
                <w:szCs w:val="18"/>
                <w:lang w:val="hr-HR" w:eastAsia="hr-HR"/>
              </w:rPr>
              <w:t xml:space="preserve"> </w:t>
            </w:r>
            <w:proofErr w:type="spellStart"/>
            <w:r w:rsidRPr="00E843E2">
              <w:rPr>
                <w:rFonts w:asciiTheme="minorHAnsi" w:hAnsiTheme="minorHAnsi"/>
                <w:b/>
                <w:bCs/>
                <w:sz w:val="18"/>
                <w:szCs w:val="18"/>
                <w:lang w:val="hr-HR" w:eastAsia="hr-HR"/>
              </w:rPr>
              <w:t>days</w:t>
            </w:r>
            <w:proofErr w:type="spellEnd"/>
            <w:r w:rsidRPr="00E843E2">
              <w:rPr>
                <w:rFonts w:asciiTheme="minorHAnsi" w:hAnsiTheme="minorHAnsi"/>
                <w:b/>
                <w:bCs/>
                <w:sz w:val="18"/>
                <w:szCs w:val="18"/>
                <w:lang w:val="hr-HR" w:eastAsia="hr-HR"/>
              </w:rPr>
              <w:t xml:space="preserve"> </w:t>
            </w:r>
            <w:proofErr w:type="spellStart"/>
            <w:r w:rsidRPr="00E843E2">
              <w:rPr>
                <w:rFonts w:asciiTheme="minorHAnsi" w:hAnsiTheme="minorHAnsi"/>
                <w:b/>
                <w:bCs/>
                <w:sz w:val="18"/>
                <w:szCs w:val="18"/>
                <w:lang w:val="hr-HR" w:eastAsia="hr-HR"/>
              </w:rPr>
              <w:t>in</w:t>
            </w:r>
            <w:proofErr w:type="spellEnd"/>
            <w:r w:rsidRPr="00E843E2">
              <w:rPr>
                <w:rFonts w:asciiTheme="minorHAnsi" w:hAnsiTheme="minorHAnsi"/>
                <w:b/>
                <w:bCs/>
                <w:sz w:val="18"/>
                <w:szCs w:val="18"/>
                <w:lang w:val="hr-HR" w:eastAsia="hr-HR"/>
              </w:rPr>
              <w:t xml:space="preserve"> Croatia are</w:t>
            </w:r>
            <w:r w:rsidRPr="00E843E2">
              <w:rPr>
                <w:rFonts w:asciiTheme="minorHAnsi" w:hAnsiTheme="minorHAnsi"/>
                <w:sz w:val="18"/>
                <w:szCs w:val="18"/>
                <w:lang w:val="hr-HR" w:eastAsia="hr-HR"/>
              </w:rPr>
              <w:t xml:space="preserve">: 1 </w:t>
            </w:r>
            <w:proofErr w:type="spellStart"/>
            <w:r w:rsidRPr="00E843E2">
              <w:rPr>
                <w:rFonts w:asciiTheme="minorHAnsi" w:hAnsiTheme="minorHAnsi"/>
                <w:sz w:val="18"/>
                <w:szCs w:val="18"/>
                <w:lang w:val="hr-HR" w:eastAsia="hr-HR"/>
              </w:rPr>
              <w:t>January</w:t>
            </w:r>
            <w:proofErr w:type="spellEnd"/>
            <w:r w:rsidRPr="00E843E2">
              <w:rPr>
                <w:rFonts w:asciiTheme="minorHAnsi" w:hAnsiTheme="minorHAnsi"/>
                <w:sz w:val="18"/>
                <w:szCs w:val="18"/>
                <w:lang w:val="hr-HR" w:eastAsia="hr-HR"/>
              </w:rPr>
              <w:t xml:space="preserve">, 6 </w:t>
            </w:r>
            <w:proofErr w:type="spellStart"/>
            <w:r w:rsidRPr="00E843E2">
              <w:rPr>
                <w:rFonts w:asciiTheme="minorHAnsi" w:hAnsiTheme="minorHAnsi"/>
                <w:sz w:val="18"/>
                <w:szCs w:val="18"/>
                <w:lang w:val="hr-HR" w:eastAsia="hr-HR"/>
              </w:rPr>
              <w:t>January</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Easter</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and</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Easter</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Monday</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the</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Corpus</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Christi</w:t>
            </w:r>
            <w:proofErr w:type="spellEnd"/>
            <w:r w:rsidRPr="00E843E2">
              <w:rPr>
                <w:rFonts w:asciiTheme="minorHAnsi" w:hAnsiTheme="minorHAnsi"/>
                <w:sz w:val="18"/>
                <w:szCs w:val="18"/>
                <w:lang w:val="hr-HR" w:eastAsia="hr-HR"/>
              </w:rPr>
              <w:t xml:space="preserve">, 1 </w:t>
            </w:r>
            <w:proofErr w:type="spellStart"/>
            <w:r w:rsidRPr="00E843E2">
              <w:rPr>
                <w:rFonts w:asciiTheme="minorHAnsi" w:hAnsiTheme="minorHAnsi"/>
                <w:sz w:val="18"/>
                <w:szCs w:val="18"/>
                <w:lang w:val="hr-HR" w:eastAsia="hr-HR"/>
              </w:rPr>
              <w:t>May</w:t>
            </w:r>
            <w:proofErr w:type="spellEnd"/>
            <w:r w:rsidRPr="00E843E2">
              <w:rPr>
                <w:rFonts w:asciiTheme="minorHAnsi" w:hAnsiTheme="minorHAnsi"/>
                <w:sz w:val="18"/>
                <w:szCs w:val="18"/>
                <w:lang w:val="hr-HR" w:eastAsia="hr-HR"/>
              </w:rPr>
              <w:t>, 22 June, 25 June, 5 August,</w:t>
            </w:r>
            <w:r>
              <w:rPr>
                <w:rFonts w:asciiTheme="minorHAnsi" w:hAnsiTheme="minorHAnsi"/>
                <w:sz w:val="18"/>
                <w:szCs w:val="18"/>
                <w:lang w:val="hr-HR" w:eastAsia="hr-HR"/>
              </w:rPr>
              <w:t xml:space="preserve"> 15 August,</w:t>
            </w:r>
            <w:r w:rsidRPr="00E843E2">
              <w:rPr>
                <w:rFonts w:asciiTheme="minorHAnsi" w:hAnsiTheme="minorHAnsi"/>
                <w:sz w:val="18"/>
                <w:szCs w:val="18"/>
                <w:lang w:val="hr-HR" w:eastAsia="hr-HR"/>
              </w:rPr>
              <w:t xml:space="preserve"> 8 </w:t>
            </w:r>
            <w:proofErr w:type="spellStart"/>
            <w:r w:rsidRPr="00E843E2">
              <w:rPr>
                <w:rFonts w:asciiTheme="minorHAnsi" w:hAnsiTheme="minorHAnsi"/>
                <w:sz w:val="18"/>
                <w:szCs w:val="18"/>
                <w:lang w:val="hr-HR" w:eastAsia="hr-HR"/>
              </w:rPr>
              <w:t>October</w:t>
            </w:r>
            <w:proofErr w:type="spellEnd"/>
            <w:r w:rsidRPr="00E843E2">
              <w:rPr>
                <w:rFonts w:asciiTheme="minorHAnsi" w:hAnsiTheme="minorHAnsi"/>
                <w:sz w:val="18"/>
                <w:szCs w:val="18"/>
                <w:lang w:val="hr-HR" w:eastAsia="hr-HR"/>
              </w:rPr>
              <w:t xml:space="preserve">, 1 </w:t>
            </w:r>
            <w:proofErr w:type="spellStart"/>
            <w:r w:rsidRPr="00E843E2">
              <w:rPr>
                <w:rFonts w:asciiTheme="minorHAnsi" w:hAnsiTheme="minorHAnsi"/>
                <w:sz w:val="18"/>
                <w:szCs w:val="18"/>
                <w:lang w:val="hr-HR" w:eastAsia="hr-HR"/>
              </w:rPr>
              <w:t>November</w:t>
            </w:r>
            <w:proofErr w:type="spellEnd"/>
            <w:r w:rsidRPr="00E843E2">
              <w:rPr>
                <w:rFonts w:asciiTheme="minorHAnsi" w:hAnsiTheme="minorHAnsi"/>
                <w:sz w:val="18"/>
                <w:szCs w:val="18"/>
                <w:lang w:val="hr-HR" w:eastAsia="hr-HR"/>
              </w:rPr>
              <w:t xml:space="preserve">, 25 </w:t>
            </w:r>
            <w:proofErr w:type="spellStart"/>
            <w:r w:rsidRPr="00E843E2">
              <w:rPr>
                <w:rFonts w:asciiTheme="minorHAnsi" w:hAnsiTheme="minorHAnsi"/>
                <w:sz w:val="18"/>
                <w:szCs w:val="18"/>
                <w:lang w:val="hr-HR" w:eastAsia="hr-HR"/>
              </w:rPr>
              <w:t>December</w:t>
            </w:r>
            <w:proofErr w:type="spellEnd"/>
            <w:r w:rsidRPr="00E843E2">
              <w:rPr>
                <w:rFonts w:asciiTheme="minorHAnsi" w:hAnsiTheme="minorHAnsi"/>
                <w:sz w:val="18"/>
                <w:szCs w:val="18"/>
                <w:lang w:val="hr-HR" w:eastAsia="hr-HR"/>
              </w:rPr>
              <w:t xml:space="preserve">, 26 </w:t>
            </w:r>
            <w:proofErr w:type="spellStart"/>
            <w:r w:rsidRPr="00E843E2">
              <w:rPr>
                <w:rFonts w:asciiTheme="minorHAnsi" w:hAnsiTheme="minorHAnsi"/>
                <w:sz w:val="18"/>
                <w:szCs w:val="18"/>
                <w:lang w:val="hr-HR" w:eastAsia="hr-HR"/>
              </w:rPr>
              <w:t>December</w:t>
            </w:r>
            <w:proofErr w:type="spellEnd"/>
            <w:r w:rsidRPr="00E843E2">
              <w:rPr>
                <w:rFonts w:asciiTheme="minorHAnsi" w:hAnsiTheme="minorHAnsi"/>
                <w:sz w:val="18"/>
                <w:szCs w:val="18"/>
                <w:lang w:val="hr-HR" w:eastAsia="hr-HR"/>
              </w:rPr>
              <w:t xml:space="preserve">, plus </w:t>
            </w:r>
            <w:proofErr w:type="spellStart"/>
            <w:r w:rsidRPr="00E843E2">
              <w:rPr>
                <w:rFonts w:asciiTheme="minorHAnsi" w:hAnsiTheme="minorHAnsi"/>
                <w:sz w:val="18"/>
                <w:szCs w:val="18"/>
                <w:lang w:val="hr-HR" w:eastAsia="hr-HR"/>
              </w:rPr>
              <w:t>members</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of</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certain</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religion</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have</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the</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right</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not</w:t>
            </w:r>
            <w:proofErr w:type="spellEnd"/>
            <w:r w:rsidRPr="00E843E2">
              <w:rPr>
                <w:rFonts w:asciiTheme="minorHAnsi" w:hAnsiTheme="minorHAnsi"/>
                <w:sz w:val="18"/>
                <w:szCs w:val="18"/>
                <w:lang w:val="hr-HR" w:eastAsia="hr-HR"/>
              </w:rPr>
              <w:t xml:space="preserve"> to work: on 7 </w:t>
            </w:r>
            <w:proofErr w:type="spellStart"/>
            <w:r w:rsidRPr="00E843E2">
              <w:rPr>
                <w:rFonts w:asciiTheme="minorHAnsi" w:hAnsiTheme="minorHAnsi"/>
                <w:sz w:val="18"/>
                <w:szCs w:val="18"/>
                <w:lang w:val="hr-HR" w:eastAsia="hr-HR"/>
              </w:rPr>
              <w:t>January</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orthodox</w:t>
            </w:r>
            <w:proofErr w:type="spellEnd"/>
            <w:r w:rsidRPr="00E843E2">
              <w:rPr>
                <w:rFonts w:asciiTheme="minorHAnsi" w:hAnsiTheme="minorHAnsi"/>
                <w:sz w:val="18"/>
                <w:szCs w:val="18"/>
                <w:lang w:val="hr-HR" w:eastAsia="hr-HR"/>
              </w:rPr>
              <w:t xml:space="preserve">), on </w:t>
            </w:r>
            <w:proofErr w:type="spellStart"/>
            <w:r w:rsidRPr="00E843E2">
              <w:rPr>
                <w:rFonts w:asciiTheme="minorHAnsi" w:hAnsiTheme="minorHAnsi"/>
                <w:sz w:val="18"/>
                <w:szCs w:val="18"/>
                <w:lang w:val="hr-HR" w:eastAsia="hr-HR"/>
              </w:rPr>
              <w:t>both</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Bairam</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islamic</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Rosh</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Hashana</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and</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Yom</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Kippur</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Hebrew</w:t>
            </w:r>
            <w:proofErr w:type="spellEnd"/>
            <w:r w:rsidRPr="00E843E2">
              <w:rPr>
                <w:rFonts w:asciiTheme="minorHAnsi" w:hAnsiTheme="minorHAnsi"/>
                <w:sz w:val="18"/>
                <w:szCs w:val="18"/>
                <w:lang w:val="hr-HR" w:eastAsia="hr-HR"/>
              </w:rPr>
              <w:t>).</w:t>
            </w:r>
            <w:r w:rsidRPr="00E843E2">
              <w:rPr>
                <w:rFonts w:asciiTheme="minorHAnsi" w:hAnsiTheme="minorHAnsi"/>
                <w:sz w:val="18"/>
                <w:szCs w:val="18"/>
                <w:lang w:val="hr-HR" w:eastAsia="hr-HR"/>
              </w:rPr>
              <w:br/>
              <w:t xml:space="preserve">Minimum </w:t>
            </w:r>
            <w:proofErr w:type="spellStart"/>
            <w:r w:rsidRPr="00E843E2">
              <w:rPr>
                <w:rFonts w:asciiTheme="minorHAnsi" w:hAnsiTheme="minorHAnsi"/>
                <w:sz w:val="18"/>
                <w:szCs w:val="18"/>
                <w:lang w:val="hr-HR" w:eastAsia="hr-HR"/>
              </w:rPr>
              <w:t>wage</w:t>
            </w:r>
            <w:proofErr w:type="spellEnd"/>
            <w:r w:rsidRPr="00E843E2">
              <w:rPr>
                <w:rFonts w:asciiTheme="minorHAnsi" w:hAnsiTheme="minorHAnsi"/>
                <w:sz w:val="18"/>
                <w:szCs w:val="18"/>
                <w:lang w:val="hr-HR" w:eastAsia="hr-HR"/>
              </w:rPr>
              <w:t xml:space="preserve"> is </w:t>
            </w:r>
            <w:proofErr w:type="spellStart"/>
            <w:r w:rsidRPr="00E843E2">
              <w:rPr>
                <w:rFonts w:asciiTheme="minorHAnsi" w:hAnsiTheme="minorHAnsi"/>
                <w:sz w:val="18"/>
                <w:szCs w:val="18"/>
                <w:lang w:val="hr-HR" w:eastAsia="hr-HR"/>
              </w:rPr>
              <w:t>determined</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by</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the</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law</w:t>
            </w:r>
            <w:proofErr w:type="spellEnd"/>
            <w:r w:rsidRPr="00E843E2">
              <w:rPr>
                <w:rFonts w:asciiTheme="minorHAnsi" w:hAnsiTheme="minorHAnsi"/>
                <w:sz w:val="18"/>
                <w:szCs w:val="18"/>
                <w:lang w:val="hr-HR" w:eastAsia="hr-HR"/>
              </w:rPr>
              <w:t xml:space="preserve"> as </w:t>
            </w:r>
            <w:proofErr w:type="spellStart"/>
            <w:r w:rsidRPr="00E843E2">
              <w:rPr>
                <w:rFonts w:asciiTheme="minorHAnsi" w:hAnsiTheme="minorHAnsi"/>
                <w:sz w:val="18"/>
                <w:szCs w:val="18"/>
                <w:lang w:val="hr-HR" w:eastAsia="hr-HR"/>
              </w:rPr>
              <w:t>the</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lowest</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monthly</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amount</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belonging</w:t>
            </w:r>
            <w:proofErr w:type="spellEnd"/>
            <w:r w:rsidRPr="00E843E2">
              <w:rPr>
                <w:rFonts w:asciiTheme="minorHAnsi" w:hAnsiTheme="minorHAnsi"/>
                <w:sz w:val="18"/>
                <w:szCs w:val="18"/>
                <w:lang w:val="hr-HR" w:eastAsia="hr-HR"/>
              </w:rPr>
              <w:t xml:space="preserve"> to </w:t>
            </w:r>
            <w:proofErr w:type="spellStart"/>
            <w:r w:rsidRPr="00E843E2">
              <w:rPr>
                <w:rFonts w:asciiTheme="minorHAnsi" w:hAnsiTheme="minorHAnsi"/>
                <w:sz w:val="18"/>
                <w:szCs w:val="18"/>
                <w:lang w:val="hr-HR" w:eastAsia="hr-HR"/>
              </w:rPr>
              <w:t>the</w:t>
            </w:r>
            <w:proofErr w:type="spellEnd"/>
            <w:r w:rsidRPr="00E843E2">
              <w:rPr>
                <w:rFonts w:asciiTheme="minorHAnsi" w:hAnsiTheme="minorHAnsi"/>
                <w:sz w:val="18"/>
                <w:szCs w:val="18"/>
                <w:lang w:val="hr-HR" w:eastAsia="hr-HR"/>
              </w:rPr>
              <w:t xml:space="preserve"> </w:t>
            </w:r>
            <w:proofErr w:type="spellStart"/>
            <w:r w:rsidRPr="00E843E2">
              <w:rPr>
                <w:rFonts w:asciiTheme="minorHAnsi" w:hAnsiTheme="minorHAnsi"/>
                <w:sz w:val="18"/>
                <w:szCs w:val="18"/>
                <w:lang w:val="hr-HR" w:eastAsia="hr-HR"/>
              </w:rPr>
              <w:t>worker</w:t>
            </w:r>
            <w:proofErr w:type="spellEnd"/>
            <w:r w:rsidRPr="00E843E2">
              <w:rPr>
                <w:rFonts w:asciiTheme="minorHAnsi" w:hAnsiTheme="minorHAnsi"/>
                <w:sz w:val="18"/>
                <w:szCs w:val="18"/>
                <w:lang w:val="hr-HR" w:eastAsia="hr-HR"/>
              </w:rPr>
              <w:t xml:space="preserve"> for a work</w:t>
            </w:r>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in</w:t>
            </w:r>
            <w:proofErr w:type="spellEnd"/>
            <w:r w:rsidRPr="00F35D9C">
              <w:rPr>
                <w:rFonts w:asciiTheme="minorHAnsi" w:hAnsiTheme="minorHAnsi"/>
                <w:sz w:val="18"/>
                <w:szCs w:val="18"/>
                <w:lang w:val="hr-HR" w:eastAsia="hr-HR"/>
              </w:rPr>
              <w:t xml:space="preserve"> a </w:t>
            </w:r>
            <w:proofErr w:type="spellStart"/>
            <w:r w:rsidRPr="00F35D9C">
              <w:rPr>
                <w:rFonts w:asciiTheme="minorHAnsi" w:hAnsiTheme="minorHAnsi"/>
                <w:sz w:val="18"/>
                <w:szCs w:val="18"/>
                <w:lang w:val="hr-HR" w:eastAsia="hr-HR"/>
              </w:rPr>
              <w:t>full</w:t>
            </w:r>
            <w:proofErr w:type="spellEnd"/>
            <w:r w:rsidRPr="00F35D9C">
              <w:rPr>
                <w:rFonts w:asciiTheme="minorHAnsi" w:hAnsiTheme="minorHAnsi"/>
                <w:sz w:val="18"/>
                <w:szCs w:val="18"/>
                <w:lang w:val="hr-HR" w:eastAsia="hr-HR"/>
              </w:rPr>
              <w:t xml:space="preserve">-time </w:t>
            </w:r>
            <w:proofErr w:type="spellStart"/>
            <w:r w:rsidRPr="00F35D9C">
              <w:rPr>
                <w:rFonts w:asciiTheme="minorHAnsi" w:hAnsiTheme="minorHAnsi"/>
                <w:sz w:val="18"/>
                <w:szCs w:val="18"/>
                <w:lang w:val="hr-HR" w:eastAsia="hr-HR"/>
              </w:rPr>
              <w:t>working</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hours</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which</w:t>
            </w:r>
            <w:proofErr w:type="spellEnd"/>
            <w:r w:rsidRPr="00F35D9C">
              <w:rPr>
                <w:rFonts w:asciiTheme="minorHAnsi" w:hAnsiTheme="minorHAnsi"/>
                <w:sz w:val="18"/>
                <w:szCs w:val="18"/>
                <w:lang w:val="hr-HR" w:eastAsia="hr-HR"/>
              </w:rPr>
              <w:t xml:space="preserve"> is </w:t>
            </w:r>
            <w:proofErr w:type="spellStart"/>
            <w:r w:rsidRPr="00F35D9C">
              <w:rPr>
                <w:rFonts w:asciiTheme="minorHAnsi" w:hAnsiTheme="minorHAnsi"/>
                <w:sz w:val="18"/>
                <w:szCs w:val="18"/>
                <w:lang w:val="hr-HR" w:eastAsia="hr-HR"/>
              </w:rPr>
              <w:t>in</w:t>
            </w:r>
            <w:proofErr w:type="spellEnd"/>
            <w:r w:rsidRPr="00F35D9C">
              <w:rPr>
                <w:rFonts w:asciiTheme="minorHAnsi" w:hAnsiTheme="minorHAnsi"/>
                <w:sz w:val="18"/>
                <w:szCs w:val="18"/>
                <w:lang w:val="hr-HR" w:eastAsia="hr-HR"/>
              </w:rPr>
              <w:t xml:space="preserve"> Croatia 40 </w:t>
            </w:r>
            <w:proofErr w:type="spellStart"/>
            <w:r w:rsidRPr="00F35D9C">
              <w:rPr>
                <w:rFonts w:asciiTheme="minorHAnsi" w:hAnsiTheme="minorHAnsi"/>
                <w:sz w:val="18"/>
                <w:szCs w:val="18"/>
                <w:lang w:val="hr-HR" w:eastAsia="hr-HR"/>
              </w:rPr>
              <w:t>hours</w:t>
            </w:r>
            <w:proofErr w:type="spellEnd"/>
            <w:r w:rsidRPr="00F35D9C">
              <w:rPr>
                <w:rFonts w:asciiTheme="minorHAnsi" w:hAnsiTheme="minorHAnsi"/>
                <w:sz w:val="18"/>
                <w:szCs w:val="18"/>
                <w:lang w:val="hr-HR" w:eastAsia="hr-HR"/>
              </w:rPr>
              <w:t xml:space="preserve"> a </w:t>
            </w:r>
            <w:proofErr w:type="spellStart"/>
            <w:r w:rsidRPr="00F35D9C">
              <w:rPr>
                <w:rFonts w:asciiTheme="minorHAnsi" w:hAnsiTheme="minorHAnsi"/>
                <w:sz w:val="18"/>
                <w:szCs w:val="18"/>
                <w:lang w:val="hr-HR" w:eastAsia="hr-HR"/>
              </w:rPr>
              <w:t>week</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while</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the</w:t>
            </w:r>
            <w:proofErr w:type="spellEnd"/>
            <w:r w:rsidRPr="00F35D9C">
              <w:rPr>
                <w:rFonts w:asciiTheme="minorHAnsi" w:hAnsiTheme="minorHAnsi"/>
                <w:sz w:val="18"/>
                <w:szCs w:val="18"/>
                <w:lang w:val="hr-HR" w:eastAsia="hr-HR"/>
              </w:rPr>
              <w:t xml:space="preserve"> minimum </w:t>
            </w:r>
            <w:proofErr w:type="spellStart"/>
            <w:r w:rsidRPr="00F35D9C">
              <w:rPr>
                <w:rFonts w:asciiTheme="minorHAnsi" w:hAnsiTheme="minorHAnsi"/>
                <w:sz w:val="18"/>
                <w:szCs w:val="18"/>
                <w:lang w:val="hr-HR" w:eastAsia="hr-HR"/>
              </w:rPr>
              <w:t>wage</w:t>
            </w:r>
            <w:proofErr w:type="spellEnd"/>
            <w:r w:rsidRPr="00F35D9C">
              <w:rPr>
                <w:rFonts w:asciiTheme="minorHAnsi" w:hAnsiTheme="minorHAnsi"/>
                <w:sz w:val="18"/>
                <w:szCs w:val="18"/>
                <w:lang w:val="hr-HR" w:eastAsia="hr-HR"/>
              </w:rPr>
              <w:t xml:space="preserve"> for </w:t>
            </w:r>
            <w:proofErr w:type="spellStart"/>
            <w:r w:rsidRPr="00F35D9C">
              <w:rPr>
                <w:rFonts w:asciiTheme="minorHAnsi" w:hAnsiTheme="minorHAnsi"/>
                <w:sz w:val="18"/>
                <w:szCs w:val="18"/>
                <w:lang w:val="hr-HR" w:eastAsia="hr-HR"/>
              </w:rPr>
              <w:t>part</w:t>
            </w:r>
            <w:proofErr w:type="spellEnd"/>
            <w:r w:rsidRPr="00F35D9C">
              <w:rPr>
                <w:rFonts w:asciiTheme="minorHAnsi" w:hAnsiTheme="minorHAnsi"/>
                <w:sz w:val="18"/>
                <w:szCs w:val="18"/>
                <w:lang w:val="hr-HR" w:eastAsia="hr-HR"/>
              </w:rPr>
              <w:t xml:space="preserve">-time work is </w:t>
            </w:r>
            <w:proofErr w:type="spellStart"/>
            <w:r w:rsidRPr="00F35D9C">
              <w:rPr>
                <w:rFonts w:asciiTheme="minorHAnsi" w:hAnsiTheme="minorHAnsi"/>
                <w:sz w:val="18"/>
                <w:szCs w:val="18"/>
                <w:lang w:val="hr-HR" w:eastAsia="hr-HR"/>
              </w:rPr>
              <w:t>determined</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in</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proportion</w:t>
            </w:r>
            <w:proofErr w:type="spellEnd"/>
            <w:r w:rsidRPr="00F35D9C">
              <w:rPr>
                <w:rFonts w:asciiTheme="minorHAnsi" w:hAnsiTheme="minorHAnsi"/>
                <w:sz w:val="18"/>
                <w:szCs w:val="18"/>
                <w:lang w:val="hr-HR" w:eastAsia="hr-HR"/>
              </w:rPr>
              <w:t xml:space="preserve"> to </w:t>
            </w:r>
            <w:proofErr w:type="spellStart"/>
            <w:r w:rsidRPr="00F35D9C">
              <w:rPr>
                <w:rFonts w:asciiTheme="minorHAnsi" w:hAnsiTheme="minorHAnsi"/>
                <w:sz w:val="18"/>
                <w:szCs w:val="18"/>
                <w:lang w:val="hr-HR" w:eastAsia="hr-HR"/>
              </w:rPr>
              <w:t>the</w:t>
            </w:r>
            <w:proofErr w:type="spellEnd"/>
            <w:r w:rsidRPr="00F35D9C">
              <w:rPr>
                <w:rFonts w:asciiTheme="minorHAnsi" w:hAnsiTheme="minorHAnsi"/>
                <w:sz w:val="18"/>
                <w:szCs w:val="18"/>
                <w:lang w:val="hr-HR" w:eastAsia="hr-HR"/>
              </w:rPr>
              <w:t xml:space="preserve"> minimum </w:t>
            </w:r>
            <w:proofErr w:type="spellStart"/>
            <w:r w:rsidRPr="00F35D9C">
              <w:rPr>
                <w:rFonts w:asciiTheme="minorHAnsi" w:hAnsiTheme="minorHAnsi"/>
                <w:sz w:val="18"/>
                <w:szCs w:val="18"/>
                <w:lang w:val="hr-HR" w:eastAsia="hr-HR"/>
              </w:rPr>
              <w:t>wage</w:t>
            </w:r>
            <w:proofErr w:type="spellEnd"/>
            <w:r w:rsidRPr="00F35D9C">
              <w:rPr>
                <w:rFonts w:asciiTheme="minorHAnsi" w:hAnsiTheme="minorHAnsi"/>
                <w:sz w:val="18"/>
                <w:szCs w:val="18"/>
                <w:lang w:val="hr-HR" w:eastAsia="hr-HR"/>
              </w:rPr>
              <w:t xml:space="preserve"> for </w:t>
            </w:r>
            <w:proofErr w:type="spellStart"/>
            <w:r w:rsidRPr="00F35D9C">
              <w:rPr>
                <w:rFonts w:asciiTheme="minorHAnsi" w:hAnsiTheme="minorHAnsi"/>
                <w:sz w:val="18"/>
                <w:szCs w:val="18"/>
                <w:lang w:val="hr-HR" w:eastAsia="hr-HR"/>
              </w:rPr>
              <w:t>full</w:t>
            </w:r>
            <w:proofErr w:type="spellEnd"/>
            <w:r w:rsidRPr="00F35D9C">
              <w:rPr>
                <w:rFonts w:asciiTheme="minorHAnsi" w:hAnsiTheme="minorHAnsi"/>
                <w:sz w:val="18"/>
                <w:szCs w:val="18"/>
                <w:lang w:val="hr-HR" w:eastAsia="hr-HR"/>
              </w:rPr>
              <w:t xml:space="preserve">-time </w:t>
            </w:r>
            <w:proofErr w:type="spellStart"/>
            <w:r w:rsidRPr="00F35D9C">
              <w:rPr>
                <w:rFonts w:asciiTheme="minorHAnsi" w:hAnsiTheme="minorHAnsi"/>
                <w:sz w:val="18"/>
                <w:szCs w:val="18"/>
                <w:lang w:val="hr-HR" w:eastAsia="hr-HR"/>
              </w:rPr>
              <w:t>and</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working</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hours</w:t>
            </w:r>
            <w:proofErr w:type="spellEnd"/>
            <w:r w:rsidRPr="00F35D9C">
              <w:rPr>
                <w:rFonts w:asciiTheme="minorHAnsi" w:hAnsiTheme="minorHAnsi"/>
                <w:sz w:val="18"/>
                <w:szCs w:val="18"/>
                <w:lang w:val="hr-HR" w:eastAsia="hr-HR"/>
              </w:rPr>
              <w:t xml:space="preserve"> to </w:t>
            </w:r>
            <w:proofErr w:type="spellStart"/>
            <w:r w:rsidRPr="00F35D9C">
              <w:rPr>
                <w:rFonts w:asciiTheme="minorHAnsi" w:hAnsiTheme="minorHAnsi"/>
                <w:sz w:val="18"/>
                <w:szCs w:val="18"/>
                <w:lang w:val="hr-HR" w:eastAsia="hr-HR"/>
              </w:rPr>
              <w:t>which</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the</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worker</w:t>
            </w:r>
            <w:proofErr w:type="spellEnd"/>
            <w:r w:rsidRPr="00F35D9C">
              <w:rPr>
                <w:rFonts w:asciiTheme="minorHAnsi" w:hAnsiTheme="minorHAnsi"/>
                <w:sz w:val="18"/>
                <w:szCs w:val="18"/>
                <w:lang w:val="hr-HR" w:eastAsia="hr-HR"/>
              </w:rPr>
              <w:t xml:space="preserve"> is </w:t>
            </w:r>
            <w:proofErr w:type="spellStart"/>
            <w:r w:rsidRPr="00F35D9C">
              <w:rPr>
                <w:rFonts w:asciiTheme="minorHAnsi" w:hAnsiTheme="minorHAnsi"/>
                <w:sz w:val="18"/>
                <w:szCs w:val="18"/>
                <w:lang w:val="hr-HR" w:eastAsia="hr-HR"/>
              </w:rPr>
              <w:t>reported</w:t>
            </w:r>
            <w:proofErr w:type="spellEnd"/>
            <w:r w:rsidRPr="00F35D9C">
              <w:rPr>
                <w:rFonts w:asciiTheme="minorHAnsi" w:hAnsiTheme="minorHAnsi"/>
                <w:sz w:val="18"/>
                <w:szCs w:val="18"/>
                <w:lang w:val="hr-HR" w:eastAsia="hr-HR"/>
              </w:rPr>
              <w:t>.</w:t>
            </w:r>
          </w:p>
          <w:p w:rsidR="00AC2955" w:rsidRPr="003C621D" w:rsidRDefault="00AC2955" w:rsidP="00E4252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sz w:val="18"/>
                <w:szCs w:val="18"/>
                <w:lang w:val="en-US"/>
              </w:rPr>
            </w:pPr>
            <w:proofErr w:type="spellStart"/>
            <w:r w:rsidRPr="00F35D9C">
              <w:rPr>
                <w:rFonts w:asciiTheme="minorHAnsi" w:hAnsiTheme="minorHAnsi"/>
                <w:sz w:val="18"/>
                <w:szCs w:val="18"/>
                <w:lang w:val="hr-HR" w:eastAsia="hr-HR"/>
              </w:rPr>
              <w:t>All</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workers</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working</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in</w:t>
            </w:r>
            <w:proofErr w:type="spellEnd"/>
            <w:r w:rsidRPr="00F35D9C">
              <w:rPr>
                <w:rFonts w:asciiTheme="minorHAnsi" w:hAnsiTheme="minorHAnsi"/>
                <w:sz w:val="18"/>
                <w:szCs w:val="18"/>
                <w:lang w:val="hr-HR" w:eastAsia="hr-HR"/>
              </w:rPr>
              <w:t xml:space="preserve"> Croatia </w:t>
            </w:r>
            <w:proofErr w:type="spellStart"/>
            <w:r w:rsidRPr="00F35D9C">
              <w:rPr>
                <w:rFonts w:asciiTheme="minorHAnsi" w:hAnsiTheme="minorHAnsi"/>
                <w:sz w:val="18"/>
                <w:szCs w:val="18"/>
                <w:lang w:val="hr-HR" w:eastAsia="hr-HR"/>
              </w:rPr>
              <w:t>have</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the</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right</w:t>
            </w:r>
            <w:proofErr w:type="spellEnd"/>
            <w:r w:rsidRPr="00F35D9C">
              <w:rPr>
                <w:rFonts w:asciiTheme="minorHAnsi" w:hAnsiTheme="minorHAnsi"/>
                <w:sz w:val="18"/>
                <w:szCs w:val="18"/>
                <w:lang w:val="hr-HR" w:eastAsia="hr-HR"/>
              </w:rPr>
              <w:t xml:space="preserve"> on minimum </w:t>
            </w:r>
            <w:proofErr w:type="spellStart"/>
            <w:r w:rsidRPr="00F35D9C">
              <w:rPr>
                <w:rFonts w:asciiTheme="minorHAnsi" w:hAnsiTheme="minorHAnsi"/>
                <w:sz w:val="18"/>
                <w:szCs w:val="18"/>
                <w:lang w:val="hr-HR" w:eastAsia="hr-HR"/>
              </w:rPr>
              <w:t>wage</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irrespecting</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of</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the</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employer</w:t>
            </w:r>
            <w:proofErr w:type="spellEnd"/>
            <w:r w:rsidRPr="00F35D9C">
              <w:rPr>
                <w:rFonts w:asciiTheme="minorHAnsi" w:hAnsiTheme="minorHAnsi"/>
                <w:sz w:val="18"/>
                <w:szCs w:val="18"/>
                <w:lang w:val="hr-HR" w:eastAsia="hr-HR"/>
              </w:rPr>
              <w:t xml:space="preserve">’s </w:t>
            </w:r>
            <w:proofErr w:type="spellStart"/>
            <w:r w:rsidRPr="00F35D9C">
              <w:rPr>
                <w:rFonts w:asciiTheme="minorHAnsi" w:hAnsiTheme="minorHAnsi"/>
                <w:sz w:val="18"/>
                <w:szCs w:val="18"/>
                <w:lang w:val="hr-HR" w:eastAsia="hr-HR"/>
              </w:rPr>
              <w:t>seat</w:t>
            </w:r>
            <w:proofErr w:type="spellEnd"/>
            <w:r w:rsidRPr="00F35D9C">
              <w:rPr>
                <w:rFonts w:asciiTheme="minorHAnsi" w:hAnsiTheme="minorHAnsi"/>
                <w:sz w:val="18"/>
                <w:szCs w:val="18"/>
                <w:lang w:val="hr-HR" w:eastAsia="hr-HR"/>
              </w:rPr>
              <w:t xml:space="preserve"> or </w:t>
            </w:r>
            <w:proofErr w:type="spellStart"/>
            <w:r w:rsidRPr="00F35D9C">
              <w:rPr>
                <w:rFonts w:asciiTheme="minorHAnsi" w:hAnsiTheme="minorHAnsi"/>
                <w:sz w:val="18"/>
                <w:szCs w:val="18"/>
                <w:lang w:val="hr-HR" w:eastAsia="hr-HR"/>
              </w:rPr>
              <w:t>registration</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It</w:t>
            </w:r>
            <w:proofErr w:type="spellEnd"/>
            <w:r w:rsidRPr="00F35D9C">
              <w:rPr>
                <w:rFonts w:asciiTheme="minorHAnsi" w:hAnsiTheme="minorHAnsi"/>
                <w:sz w:val="18"/>
                <w:szCs w:val="18"/>
                <w:lang w:val="hr-HR" w:eastAsia="hr-HR"/>
              </w:rPr>
              <w:t xml:space="preserve"> is </w:t>
            </w:r>
            <w:proofErr w:type="spellStart"/>
            <w:r w:rsidRPr="00F35D9C">
              <w:rPr>
                <w:rFonts w:asciiTheme="minorHAnsi" w:hAnsiTheme="minorHAnsi"/>
                <w:sz w:val="18"/>
                <w:szCs w:val="18"/>
                <w:lang w:val="hr-HR" w:eastAsia="hr-HR"/>
              </w:rPr>
              <w:t>the</w:t>
            </w:r>
            <w:proofErr w:type="spellEnd"/>
            <w:r w:rsidRPr="00F35D9C">
              <w:rPr>
                <w:rFonts w:asciiTheme="minorHAnsi" w:hAnsiTheme="minorHAnsi"/>
                <w:sz w:val="18"/>
                <w:szCs w:val="18"/>
                <w:lang w:val="hr-HR" w:eastAsia="hr-HR"/>
              </w:rPr>
              <w:t xml:space="preserve"> same for all </w:t>
            </w:r>
            <w:proofErr w:type="spellStart"/>
            <w:r w:rsidRPr="00F35D9C">
              <w:rPr>
                <w:rFonts w:asciiTheme="minorHAnsi" w:hAnsiTheme="minorHAnsi"/>
                <w:sz w:val="18"/>
                <w:szCs w:val="18"/>
                <w:lang w:val="hr-HR" w:eastAsia="hr-HR"/>
              </w:rPr>
              <w:t>workers</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irrespecting</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of</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their</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qualification</w:t>
            </w:r>
            <w:proofErr w:type="spellEnd"/>
            <w:r w:rsidRPr="00F35D9C">
              <w:rPr>
                <w:rFonts w:asciiTheme="minorHAnsi" w:hAnsiTheme="minorHAnsi"/>
                <w:sz w:val="18"/>
                <w:szCs w:val="18"/>
                <w:lang w:val="hr-HR" w:eastAsia="hr-HR"/>
              </w:rPr>
              <w:t>.</w:t>
            </w:r>
            <w:r w:rsidRPr="00F35D9C">
              <w:rPr>
                <w:rFonts w:asciiTheme="minorHAnsi" w:hAnsiTheme="minorHAnsi"/>
                <w:sz w:val="18"/>
                <w:szCs w:val="18"/>
                <w:lang w:val="hr-HR" w:eastAsia="hr-HR"/>
              </w:rPr>
              <w:br/>
            </w:r>
            <w:proofErr w:type="spellStart"/>
            <w:r w:rsidRPr="00F35D9C">
              <w:rPr>
                <w:rFonts w:asciiTheme="minorHAnsi" w:hAnsiTheme="minorHAnsi"/>
                <w:sz w:val="18"/>
                <w:szCs w:val="18"/>
                <w:lang w:val="hr-HR" w:eastAsia="hr-HR"/>
              </w:rPr>
              <w:t>By</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the</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way</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of</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exception</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the</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lower</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amount</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of</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the</w:t>
            </w:r>
            <w:proofErr w:type="spellEnd"/>
            <w:r w:rsidRPr="00F35D9C">
              <w:rPr>
                <w:rFonts w:asciiTheme="minorHAnsi" w:hAnsiTheme="minorHAnsi"/>
                <w:sz w:val="18"/>
                <w:szCs w:val="18"/>
                <w:lang w:val="hr-HR" w:eastAsia="hr-HR"/>
              </w:rPr>
              <w:t xml:space="preserve"> minimum </w:t>
            </w:r>
            <w:proofErr w:type="spellStart"/>
            <w:r w:rsidRPr="00F35D9C">
              <w:rPr>
                <w:rFonts w:asciiTheme="minorHAnsi" w:hAnsiTheme="minorHAnsi"/>
                <w:sz w:val="18"/>
                <w:szCs w:val="18"/>
                <w:lang w:val="hr-HR" w:eastAsia="hr-HR"/>
              </w:rPr>
              <w:t>wage</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can</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be</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established</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by</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the</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collective</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agreement</w:t>
            </w:r>
            <w:proofErr w:type="spellEnd"/>
            <w:r w:rsidRPr="00F35D9C">
              <w:rPr>
                <w:rFonts w:asciiTheme="minorHAnsi" w:hAnsiTheme="minorHAnsi"/>
                <w:sz w:val="18"/>
                <w:szCs w:val="18"/>
                <w:lang w:val="hr-HR" w:eastAsia="hr-HR"/>
              </w:rPr>
              <w:t xml:space="preserve">, but </w:t>
            </w:r>
            <w:proofErr w:type="spellStart"/>
            <w:r w:rsidRPr="00F35D9C">
              <w:rPr>
                <w:rFonts w:asciiTheme="minorHAnsi" w:hAnsiTheme="minorHAnsi"/>
                <w:sz w:val="18"/>
                <w:szCs w:val="18"/>
                <w:lang w:val="hr-HR" w:eastAsia="hr-HR"/>
              </w:rPr>
              <w:t>not</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lower</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than</w:t>
            </w:r>
            <w:proofErr w:type="spellEnd"/>
            <w:r w:rsidRPr="00F35D9C">
              <w:rPr>
                <w:rFonts w:asciiTheme="minorHAnsi" w:hAnsiTheme="minorHAnsi"/>
                <w:sz w:val="18"/>
                <w:szCs w:val="18"/>
                <w:lang w:val="hr-HR" w:eastAsia="hr-HR"/>
              </w:rPr>
              <w:t xml:space="preserve"> 95 % </w:t>
            </w:r>
            <w:proofErr w:type="spellStart"/>
            <w:r w:rsidRPr="00F35D9C">
              <w:rPr>
                <w:rFonts w:asciiTheme="minorHAnsi" w:hAnsiTheme="minorHAnsi"/>
                <w:sz w:val="18"/>
                <w:szCs w:val="18"/>
                <w:lang w:val="hr-HR" w:eastAsia="hr-HR"/>
              </w:rPr>
              <w:t>of</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the</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amount</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prescribed</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by</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the</w:t>
            </w:r>
            <w:proofErr w:type="spellEnd"/>
            <w:r w:rsidRPr="00F35D9C">
              <w:rPr>
                <w:rFonts w:asciiTheme="minorHAnsi" w:hAnsiTheme="minorHAnsi"/>
                <w:sz w:val="18"/>
                <w:szCs w:val="18"/>
                <w:lang w:val="hr-HR" w:eastAsia="hr-HR"/>
              </w:rPr>
              <w:t xml:space="preserve"> </w:t>
            </w:r>
            <w:proofErr w:type="spellStart"/>
            <w:r w:rsidRPr="00F35D9C">
              <w:rPr>
                <w:rFonts w:asciiTheme="minorHAnsi" w:hAnsiTheme="minorHAnsi"/>
                <w:sz w:val="18"/>
                <w:szCs w:val="18"/>
                <w:lang w:val="hr-HR" w:eastAsia="hr-HR"/>
              </w:rPr>
              <w:t>Regulation</w:t>
            </w:r>
            <w:proofErr w:type="spellEnd"/>
            <w:r w:rsidRPr="00F35D9C">
              <w:rPr>
                <w:rFonts w:asciiTheme="minorHAnsi" w:hAnsiTheme="minorHAnsi"/>
                <w:sz w:val="18"/>
                <w:szCs w:val="18"/>
                <w:lang w:val="hr-HR" w:eastAsia="hr-HR"/>
              </w:rPr>
              <w:t xml:space="preserve"> on </w:t>
            </w:r>
            <w:proofErr w:type="spellStart"/>
            <w:r w:rsidRPr="00F35D9C">
              <w:rPr>
                <w:rFonts w:asciiTheme="minorHAnsi" w:hAnsiTheme="minorHAnsi"/>
                <w:sz w:val="18"/>
                <w:szCs w:val="18"/>
                <w:lang w:val="hr-HR" w:eastAsia="hr-HR"/>
              </w:rPr>
              <w:t>the</w:t>
            </w:r>
            <w:proofErr w:type="spellEnd"/>
            <w:r w:rsidRPr="00F35D9C">
              <w:rPr>
                <w:rFonts w:asciiTheme="minorHAnsi" w:hAnsiTheme="minorHAnsi"/>
                <w:sz w:val="18"/>
                <w:szCs w:val="18"/>
                <w:lang w:val="hr-HR" w:eastAsia="hr-HR"/>
              </w:rPr>
              <w:t xml:space="preserve"> Minimum </w:t>
            </w:r>
            <w:proofErr w:type="spellStart"/>
            <w:r w:rsidRPr="00F35D9C">
              <w:rPr>
                <w:rFonts w:asciiTheme="minorHAnsi" w:hAnsiTheme="minorHAnsi"/>
                <w:sz w:val="18"/>
                <w:szCs w:val="18"/>
                <w:lang w:val="hr-HR" w:eastAsia="hr-HR"/>
              </w:rPr>
              <w:t>Wage</w:t>
            </w:r>
            <w:proofErr w:type="spellEnd"/>
            <w:r w:rsidRPr="00F35D9C">
              <w:rPr>
                <w:rFonts w:asciiTheme="minorHAnsi" w:hAnsiTheme="minorHAnsi"/>
                <w:sz w:val="18"/>
                <w:szCs w:val="18"/>
                <w:lang w:val="hr-HR" w:eastAsia="hr-HR"/>
              </w:rPr>
              <w:t>.</w:t>
            </w:r>
            <w:r w:rsidRPr="00F35D9C">
              <w:rPr>
                <w:rFonts w:asciiTheme="minorHAnsi" w:hAnsiTheme="minorHAnsi"/>
                <w:sz w:val="18"/>
                <w:szCs w:val="18"/>
                <w:lang w:val="hr-HR" w:eastAsia="hr-HR"/>
              </w:rPr>
              <w:br/>
            </w:r>
          </w:p>
        </w:tc>
      </w:tr>
      <w:tr w:rsidR="00AC2955" w:rsidRPr="00E527DA" w:rsidTr="0023725E">
        <w:trPr>
          <w:gridAfter w:val="1"/>
          <w:wAfter w:w="4627" w:type="dxa"/>
          <w:trHeight w:val="1223"/>
        </w:trPr>
        <w:tc>
          <w:tcPr>
            <w:cnfStyle w:val="001000000000" w:firstRow="0" w:lastRow="0" w:firstColumn="1" w:lastColumn="0" w:oddVBand="0" w:evenVBand="0" w:oddHBand="0" w:evenHBand="0" w:firstRowFirstColumn="0" w:firstRowLastColumn="0" w:lastRowFirstColumn="0" w:lastRowLastColumn="0"/>
            <w:tcW w:w="1242" w:type="dxa"/>
          </w:tcPr>
          <w:p w:rsidR="00AC2955" w:rsidRPr="00E527DA" w:rsidRDefault="00AC2955" w:rsidP="00E42523">
            <w:pPr>
              <w:autoSpaceDE w:val="0"/>
              <w:autoSpaceDN w:val="0"/>
              <w:adjustRightInd w:val="0"/>
              <w:rPr>
                <w:rFonts w:asciiTheme="minorHAnsi" w:hAnsiTheme="minorHAnsi"/>
                <w:bCs w:val="0"/>
                <w:sz w:val="18"/>
                <w:szCs w:val="18"/>
                <w:lang w:val="en-US"/>
              </w:rPr>
            </w:pPr>
            <w:r w:rsidRPr="00E527DA">
              <w:rPr>
                <w:rFonts w:asciiTheme="minorHAnsi" w:hAnsiTheme="minorHAnsi"/>
                <w:sz w:val="18"/>
                <w:szCs w:val="18"/>
              </w:rPr>
              <w:t>Minimum basic wage for simplest jobs</w:t>
            </w:r>
          </w:p>
        </w:tc>
        <w:tc>
          <w:tcPr>
            <w:tcW w:w="1843" w:type="dxa"/>
          </w:tcPr>
          <w:p w:rsidR="00AC2955" w:rsidRPr="00E527DA" w:rsidRDefault="00AC2955" w:rsidP="00E42523">
            <w:p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E527DA">
              <w:rPr>
                <w:rFonts w:asciiTheme="minorHAnsi" w:hAnsiTheme="minorHAnsi"/>
                <w:sz w:val="18"/>
                <w:szCs w:val="18"/>
                <w:lang w:bidi="en-US"/>
              </w:rPr>
              <w:t>3.750,00 HRK gross</w:t>
            </w:r>
          </w:p>
        </w:tc>
        <w:tc>
          <w:tcPr>
            <w:tcW w:w="7302" w:type="dxa"/>
          </w:tcPr>
          <w:p w:rsidR="00AC2955" w:rsidRPr="00E527DA" w:rsidRDefault="00AC2955" w:rsidP="00E42523">
            <w:pPr>
              <w:spacing w:before="100" w:beforeAutospacing="1" w:after="22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000000"/>
                <w:sz w:val="18"/>
                <w:szCs w:val="18"/>
                <w:lang w:eastAsia="hr-HR"/>
              </w:rPr>
            </w:pPr>
            <w:r w:rsidRPr="00E527DA">
              <w:rPr>
                <w:rFonts w:asciiTheme="minorHAnsi" w:hAnsiTheme="minorHAnsi"/>
                <w:sz w:val="18"/>
                <w:szCs w:val="18"/>
                <w:lang w:bidi="en-US"/>
              </w:rPr>
              <w:t>Minimum rate of pay for workers who carry out simplest jobs shall be HRK 3. 750</w:t>
            </w:r>
            <w:proofErr w:type="gramStart"/>
            <w:r w:rsidRPr="00E527DA">
              <w:rPr>
                <w:rFonts w:asciiTheme="minorHAnsi" w:hAnsiTheme="minorHAnsi"/>
                <w:sz w:val="18"/>
                <w:szCs w:val="18"/>
                <w:lang w:bidi="en-US"/>
              </w:rPr>
              <w:t>,00</w:t>
            </w:r>
            <w:proofErr w:type="gramEnd"/>
            <w:r w:rsidRPr="00E527DA">
              <w:rPr>
                <w:rFonts w:asciiTheme="minorHAnsi" w:hAnsiTheme="minorHAnsi"/>
                <w:sz w:val="18"/>
                <w:szCs w:val="18"/>
                <w:lang w:bidi="en-US"/>
              </w:rPr>
              <w:t>, effective since March 2018.</w:t>
            </w:r>
          </w:p>
          <w:p w:rsidR="00AC2955" w:rsidRPr="00E527DA" w:rsidRDefault="00AC2955" w:rsidP="00E42523">
            <w:pPr>
              <w:spacing w:before="100" w:beforeAutospacing="1" w:after="225"/>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bidi="en-US"/>
              </w:rPr>
            </w:pPr>
            <w:r>
              <w:rPr>
                <w:rFonts w:asciiTheme="minorHAnsi" w:hAnsiTheme="minorHAnsi"/>
                <w:sz w:val="18"/>
                <w:szCs w:val="18"/>
                <w:lang w:bidi="en-US"/>
              </w:rPr>
              <w:t>Basic wage</w:t>
            </w:r>
            <w:r w:rsidRPr="00E527DA">
              <w:rPr>
                <w:rFonts w:asciiTheme="minorHAnsi" w:hAnsiTheme="minorHAnsi"/>
                <w:sz w:val="18"/>
                <w:szCs w:val="18"/>
                <w:lang w:bidi="en-US"/>
              </w:rPr>
              <w:t xml:space="preserve"> for simplest jobs shall not be less than ninety-five percent of the minimum monthly </w:t>
            </w:r>
            <w:proofErr w:type="gramStart"/>
            <w:r w:rsidRPr="00E527DA">
              <w:rPr>
                <w:rFonts w:asciiTheme="minorHAnsi" w:hAnsiTheme="minorHAnsi"/>
                <w:sz w:val="18"/>
                <w:szCs w:val="18"/>
                <w:lang w:bidi="en-US"/>
              </w:rPr>
              <w:t>wage</w:t>
            </w:r>
            <w:proofErr w:type="gramEnd"/>
            <w:r w:rsidRPr="00E527DA">
              <w:rPr>
                <w:rFonts w:asciiTheme="minorHAnsi" w:hAnsiTheme="minorHAnsi"/>
                <w:sz w:val="18"/>
                <w:szCs w:val="18"/>
                <w:lang w:bidi="en-US"/>
              </w:rPr>
              <w:t xml:space="preserve"> as laid down by relevant regulations. For 2019. </w:t>
            </w:r>
            <w:proofErr w:type="gramStart"/>
            <w:r w:rsidRPr="00E527DA">
              <w:rPr>
                <w:rFonts w:asciiTheme="minorHAnsi" w:hAnsiTheme="minorHAnsi"/>
                <w:sz w:val="18"/>
                <w:szCs w:val="18"/>
                <w:lang w:bidi="en-US"/>
              </w:rPr>
              <w:t>minimum</w:t>
            </w:r>
            <w:proofErr w:type="gramEnd"/>
            <w:r w:rsidRPr="00E527DA">
              <w:rPr>
                <w:rFonts w:asciiTheme="minorHAnsi" w:hAnsiTheme="minorHAnsi"/>
                <w:sz w:val="18"/>
                <w:szCs w:val="18"/>
                <w:lang w:bidi="en-US"/>
              </w:rPr>
              <w:t xml:space="preserve"> wage determined by the</w:t>
            </w:r>
            <w:r>
              <w:rPr>
                <w:rFonts w:asciiTheme="minorHAnsi" w:hAnsiTheme="minorHAnsi"/>
                <w:sz w:val="18"/>
                <w:szCs w:val="18"/>
                <w:lang w:bidi="en-US"/>
              </w:rPr>
              <w:t xml:space="preserve"> law</w:t>
            </w:r>
            <w:r w:rsidRPr="00E527DA">
              <w:rPr>
                <w:rFonts w:asciiTheme="minorHAnsi" w:hAnsiTheme="minorHAnsi"/>
                <w:sz w:val="18"/>
                <w:szCs w:val="18"/>
                <w:lang w:bidi="en-US"/>
              </w:rPr>
              <w:t xml:space="preserve">  is 3.750,00 HRK gross</w:t>
            </w:r>
            <w:r>
              <w:rPr>
                <w:rFonts w:asciiTheme="minorHAnsi" w:hAnsiTheme="minorHAnsi"/>
                <w:sz w:val="18"/>
                <w:szCs w:val="18"/>
                <w:lang w:bidi="en-US"/>
              </w:rPr>
              <w:t>.</w:t>
            </w:r>
          </w:p>
          <w:p w:rsidR="00AC2955" w:rsidRPr="00E527DA" w:rsidRDefault="00AC2955" w:rsidP="00E4252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US"/>
              </w:rPr>
            </w:pPr>
          </w:p>
        </w:tc>
      </w:tr>
      <w:tr w:rsidR="00AC2955" w:rsidRPr="00C809D8" w:rsidTr="0023725E">
        <w:trPr>
          <w:gridAfter w:val="1"/>
          <w:cnfStyle w:val="000000100000" w:firstRow="0" w:lastRow="0" w:firstColumn="0" w:lastColumn="0" w:oddVBand="0" w:evenVBand="0" w:oddHBand="1" w:evenHBand="0" w:firstRowFirstColumn="0" w:firstRowLastColumn="0" w:lastRowFirstColumn="0" w:lastRowLastColumn="0"/>
          <w:wAfter w:w="4627" w:type="dxa"/>
          <w:trHeight w:val="1263"/>
        </w:trPr>
        <w:tc>
          <w:tcPr>
            <w:cnfStyle w:val="001000000000" w:firstRow="0" w:lastRow="0" w:firstColumn="1" w:lastColumn="0" w:oddVBand="0" w:evenVBand="0" w:oddHBand="0" w:evenHBand="0" w:firstRowFirstColumn="0" w:firstRowLastColumn="0" w:lastRowFirstColumn="0" w:lastRowLastColumn="0"/>
            <w:tcW w:w="1242" w:type="dxa"/>
          </w:tcPr>
          <w:p w:rsidR="00AC2955" w:rsidRPr="00E527DA" w:rsidRDefault="00AC2955" w:rsidP="00E42523">
            <w:pPr>
              <w:autoSpaceDE w:val="0"/>
              <w:autoSpaceDN w:val="0"/>
              <w:adjustRightInd w:val="0"/>
              <w:rPr>
                <w:rFonts w:asciiTheme="minorHAnsi" w:hAnsiTheme="minorHAnsi"/>
                <w:bCs w:val="0"/>
                <w:sz w:val="18"/>
                <w:szCs w:val="18"/>
                <w:lang w:val="en-US"/>
              </w:rPr>
            </w:pPr>
            <w:r w:rsidRPr="00E527DA">
              <w:rPr>
                <w:rFonts w:asciiTheme="minorHAnsi" w:hAnsiTheme="minorHAnsi"/>
                <w:bCs w:val="0"/>
                <w:sz w:val="18"/>
                <w:szCs w:val="18"/>
                <w:lang w:val="en-US"/>
              </w:rPr>
              <w:t>Guarantee</w:t>
            </w:r>
            <w:r w:rsidR="0023725E">
              <w:rPr>
                <w:rFonts w:asciiTheme="minorHAnsi" w:hAnsiTheme="minorHAnsi"/>
                <w:bCs w:val="0"/>
                <w:sz w:val="18"/>
                <w:szCs w:val="18"/>
                <w:lang w:val="en-US"/>
              </w:rPr>
              <w:t>d</w:t>
            </w:r>
            <w:r w:rsidRPr="00E527DA">
              <w:rPr>
                <w:rFonts w:asciiTheme="minorHAnsi" w:hAnsiTheme="minorHAnsi"/>
                <w:bCs w:val="0"/>
                <w:sz w:val="18"/>
                <w:szCs w:val="18"/>
                <w:lang w:val="en-US"/>
              </w:rPr>
              <w:t xml:space="preserve"> </w:t>
            </w:r>
            <w:r w:rsidRPr="00E527DA">
              <w:rPr>
                <w:rFonts w:asciiTheme="minorHAnsi" w:hAnsiTheme="minorHAnsi"/>
                <w:bCs w:val="0"/>
                <w:sz w:val="18"/>
                <w:szCs w:val="18"/>
                <w:u w:val="single"/>
                <w:lang w:val="en-US"/>
              </w:rPr>
              <w:t>basic wages</w:t>
            </w:r>
            <w:r w:rsidRPr="00E527DA">
              <w:rPr>
                <w:rFonts w:asciiTheme="minorHAnsi" w:hAnsiTheme="minorHAnsi"/>
                <w:bCs w:val="0"/>
                <w:sz w:val="18"/>
                <w:szCs w:val="18"/>
                <w:lang w:val="en-US"/>
              </w:rPr>
              <w:t xml:space="preserve"> according to pay groups</w:t>
            </w:r>
          </w:p>
          <w:p w:rsidR="00AC2955" w:rsidRPr="00E527DA" w:rsidRDefault="00AC2955" w:rsidP="00E42523">
            <w:pPr>
              <w:jc w:val="both"/>
              <w:rPr>
                <w:rFonts w:asciiTheme="minorHAnsi" w:hAnsiTheme="minorHAnsi"/>
                <w:bCs w:val="0"/>
                <w:sz w:val="18"/>
                <w:szCs w:val="18"/>
                <w:lang w:val="en-US"/>
              </w:rPr>
            </w:pPr>
          </w:p>
          <w:p w:rsidR="00AC2955" w:rsidRPr="00E527DA" w:rsidRDefault="00AC2955" w:rsidP="00E42523">
            <w:pPr>
              <w:jc w:val="both"/>
              <w:rPr>
                <w:rFonts w:asciiTheme="minorHAnsi" w:hAnsiTheme="minorHAnsi"/>
                <w:sz w:val="18"/>
                <w:szCs w:val="18"/>
              </w:rPr>
            </w:pPr>
          </w:p>
        </w:tc>
        <w:tc>
          <w:tcPr>
            <w:tcW w:w="1843" w:type="dxa"/>
          </w:tcPr>
          <w:p w:rsidR="00AC2955" w:rsidRPr="00E527DA" w:rsidRDefault="00AC2955" w:rsidP="00E4252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US"/>
              </w:rPr>
            </w:pPr>
          </w:p>
        </w:tc>
        <w:tc>
          <w:tcPr>
            <w:tcW w:w="7302" w:type="dxa"/>
          </w:tcPr>
          <w:tbl>
            <w:tblPr>
              <w:tblW w:w="623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92"/>
              <w:gridCol w:w="5438"/>
            </w:tblGrid>
            <w:tr w:rsidR="00AC2955" w:rsidRPr="00E527DA" w:rsidTr="00946B39">
              <w:trPr>
                <w:trHeight w:val="1009"/>
                <w:tblCellSpacing w:w="15" w:type="dxa"/>
              </w:trPr>
              <w:tc>
                <w:tcPr>
                  <w:tcW w:w="747" w:type="dxa"/>
                  <w:vAlign w:val="center"/>
                  <w:hideMark/>
                </w:tcPr>
                <w:p w:rsidR="00AC2955" w:rsidRPr="00E527DA" w:rsidRDefault="00AC2955" w:rsidP="00E42523">
                  <w:pPr>
                    <w:pStyle w:val="Heading4"/>
                    <w:rPr>
                      <w:rFonts w:asciiTheme="minorHAnsi" w:hAnsiTheme="minorHAnsi"/>
                      <w:sz w:val="16"/>
                      <w:szCs w:val="16"/>
                    </w:rPr>
                  </w:pPr>
                  <w:r w:rsidRPr="00E527DA">
                    <w:rPr>
                      <w:rFonts w:asciiTheme="minorHAnsi" w:hAnsiTheme="minorHAnsi"/>
                      <w:sz w:val="16"/>
                      <w:szCs w:val="16"/>
                    </w:rPr>
                    <w:t xml:space="preserve">Minimum gross wage </w:t>
                  </w:r>
                </w:p>
              </w:tc>
              <w:tc>
                <w:tcPr>
                  <w:tcW w:w="5393" w:type="dxa"/>
                  <w:vAlign w:val="center"/>
                  <w:hideMark/>
                </w:tcPr>
                <w:p w:rsidR="00AC2955" w:rsidRPr="00946B39" w:rsidRDefault="00AC2955" w:rsidP="00946B39">
                  <w:pPr>
                    <w:spacing w:line="240" w:lineRule="auto"/>
                    <w:rPr>
                      <w:sz w:val="16"/>
                      <w:szCs w:val="16"/>
                    </w:rPr>
                  </w:pPr>
                  <w:r w:rsidRPr="00946B39">
                    <w:rPr>
                      <w:rStyle w:val="mark"/>
                      <w:sz w:val="16"/>
                      <w:szCs w:val="16"/>
                    </w:rPr>
                    <w:t xml:space="preserve">Applicable </w:t>
                  </w:r>
                </w:p>
                <w:p w:rsidR="00AC2955" w:rsidRPr="00946B39" w:rsidRDefault="00AC2955" w:rsidP="00946B39">
                  <w:pPr>
                    <w:spacing w:line="240" w:lineRule="auto"/>
                    <w:rPr>
                      <w:sz w:val="16"/>
                      <w:szCs w:val="16"/>
                    </w:rPr>
                  </w:pPr>
                  <w:r w:rsidRPr="00946B39">
                    <w:rPr>
                      <w:rStyle w:val="column"/>
                      <w:sz w:val="16"/>
                      <w:szCs w:val="16"/>
                    </w:rPr>
                    <w:t xml:space="preserve">3,750 </w:t>
                  </w:r>
                  <w:r w:rsidRPr="00946B39">
                    <w:rPr>
                      <w:rStyle w:val="mark"/>
                      <w:sz w:val="16"/>
                      <w:szCs w:val="16"/>
                    </w:rPr>
                    <w:t xml:space="preserve">HRK </w:t>
                  </w:r>
                </w:p>
                <w:p w:rsidR="00AC2955" w:rsidRPr="00946B39" w:rsidRDefault="00AC2955" w:rsidP="00946B39">
                  <w:pPr>
                    <w:spacing w:line="240" w:lineRule="auto"/>
                    <w:rPr>
                      <w:sz w:val="16"/>
                      <w:szCs w:val="16"/>
                    </w:rPr>
                  </w:pPr>
                </w:p>
              </w:tc>
            </w:tr>
            <w:tr w:rsidR="00AC2955" w:rsidRPr="007E4260" w:rsidTr="00E42523">
              <w:trPr>
                <w:tblCellSpacing w:w="15" w:type="dxa"/>
              </w:trPr>
              <w:tc>
                <w:tcPr>
                  <w:tcW w:w="747" w:type="dxa"/>
                  <w:vAlign w:val="center"/>
                  <w:hideMark/>
                </w:tcPr>
                <w:p w:rsidR="00AC2955" w:rsidRPr="007E4260" w:rsidRDefault="00AC2955" w:rsidP="00E42523">
                  <w:pPr>
                    <w:pStyle w:val="Heading4"/>
                    <w:rPr>
                      <w:rFonts w:asciiTheme="minorHAnsi" w:hAnsiTheme="minorHAnsi"/>
                      <w:sz w:val="18"/>
                      <w:szCs w:val="18"/>
                    </w:rPr>
                  </w:pPr>
                  <w:r w:rsidRPr="007E4260">
                    <w:rPr>
                      <w:rFonts w:asciiTheme="minorHAnsi" w:hAnsiTheme="minorHAnsi"/>
                      <w:sz w:val="18"/>
                      <w:szCs w:val="18"/>
                    </w:rPr>
                    <w:t xml:space="preserve">Salary per category </w:t>
                  </w:r>
                </w:p>
              </w:tc>
              <w:tc>
                <w:tcPr>
                  <w:tcW w:w="5393" w:type="dxa"/>
                  <w:vAlign w:val="center"/>
                  <w:hideMark/>
                </w:tcPr>
                <w:p w:rsidR="00AC2955" w:rsidRPr="00946B39" w:rsidRDefault="00AC2955" w:rsidP="00946B39">
                  <w:pPr>
                    <w:pStyle w:val="Heading4"/>
                    <w:spacing w:line="240" w:lineRule="auto"/>
                    <w:rPr>
                      <w:rFonts w:asciiTheme="minorHAnsi" w:hAnsiTheme="minorHAnsi"/>
                      <w:sz w:val="16"/>
                      <w:szCs w:val="16"/>
                    </w:rPr>
                  </w:pPr>
                  <w:r w:rsidRPr="00946B39">
                    <w:rPr>
                      <w:rFonts w:asciiTheme="minorHAnsi" w:hAnsiTheme="minorHAnsi"/>
                      <w:sz w:val="16"/>
                      <w:szCs w:val="16"/>
                    </w:rPr>
                    <w:t xml:space="preserve">Unskilled </w:t>
                  </w:r>
                </w:p>
                <w:p w:rsidR="00AC2955" w:rsidRPr="00946B39" w:rsidRDefault="00AC2955" w:rsidP="00946B39">
                  <w:pPr>
                    <w:spacing w:line="240" w:lineRule="auto"/>
                    <w:rPr>
                      <w:sz w:val="16"/>
                      <w:szCs w:val="16"/>
                    </w:rPr>
                  </w:pPr>
                  <w:r w:rsidRPr="00946B39">
                    <w:rPr>
                      <w:rStyle w:val="column"/>
                      <w:sz w:val="16"/>
                      <w:szCs w:val="16"/>
                    </w:rPr>
                    <w:t xml:space="preserve">3,750 </w:t>
                  </w:r>
                  <w:r w:rsidRPr="00946B39">
                    <w:rPr>
                      <w:rStyle w:val="mark"/>
                      <w:sz w:val="16"/>
                      <w:szCs w:val="16"/>
                    </w:rPr>
                    <w:t xml:space="preserve">HRK To </w:t>
                  </w:r>
                  <w:r w:rsidRPr="00946B39">
                    <w:rPr>
                      <w:rStyle w:val="column"/>
                      <w:sz w:val="16"/>
                      <w:szCs w:val="16"/>
                    </w:rPr>
                    <w:t xml:space="preserve">4,875 </w:t>
                  </w:r>
                  <w:r w:rsidRPr="00946B39">
                    <w:rPr>
                      <w:rStyle w:val="mark"/>
                      <w:sz w:val="16"/>
                      <w:szCs w:val="16"/>
                    </w:rPr>
                    <w:t xml:space="preserve">HRK I. – II. group </w:t>
                  </w:r>
                </w:p>
                <w:p w:rsidR="00AC2955" w:rsidRPr="00946B39" w:rsidRDefault="00AC2955" w:rsidP="00946B39">
                  <w:pPr>
                    <w:pStyle w:val="Heading4"/>
                    <w:spacing w:line="240" w:lineRule="auto"/>
                    <w:rPr>
                      <w:rFonts w:asciiTheme="minorHAnsi" w:hAnsiTheme="minorHAnsi"/>
                      <w:sz w:val="16"/>
                      <w:szCs w:val="16"/>
                    </w:rPr>
                  </w:pPr>
                  <w:r w:rsidRPr="00946B39">
                    <w:rPr>
                      <w:rFonts w:asciiTheme="minorHAnsi" w:hAnsiTheme="minorHAnsi"/>
                      <w:sz w:val="16"/>
                      <w:szCs w:val="16"/>
                    </w:rPr>
                    <w:t xml:space="preserve">Skilled </w:t>
                  </w:r>
                </w:p>
                <w:p w:rsidR="00AC2955" w:rsidRPr="00946B39" w:rsidRDefault="00AC2955" w:rsidP="00946B39">
                  <w:pPr>
                    <w:spacing w:line="240" w:lineRule="auto"/>
                    <w:rPr>
                      <w:sz w:val="16"/>
                      <w:szCs w:val="16"/>
                    </w:rPr>
                  </w:pPr>
                  <w:r w:rsidRPr="00946B39">
                    <w:rPr>
                      <w:rStyle w:val="column"/>
                      <w:sz w:val="16"/>
                      <w:szCs w:val="16"/>
                    </w:rPr>
                    <w:t xml:space="preserve">4,875 </w:t>
                  </w:r>
                  <w:r w:rsidRPr="00946B39">
                    <w:rPr>
                      <w:rStyle w:val="mark"/>
                      <w:sz w:val="16"/>
                      <w:szCs w:val="16"/>
                    </w:rPr>
                    <w:t xml:space="preserve">HRK To </w:t>
                  </w:r>
                  <w:r w:rsidRPr="00946B39">
                    <w:rPr>
                      <w:rStyle w:val="column"/>
                      <w:sz w:val="16"/>
                      <w:szCs w:val="16"/>
                    </w:rPr>
                    <w:t xml:space="preserve">6,150 </w:t>
                  </w:r>
                  <w:r w:rsidRPr="00946B39">
                    <w:rPr>
                      <w:rStyle w:val="mark"/>
                      <w:sz w:val="16"/>
                      <w:szCs w:val="16"/>
                    </w:rPr>
                    <w:t xml:space="preserve">HRK III. – </w:t>
                  </w:r>
                  <w:proofErr w:type="spellStart"/>
                  <w:r w:rsidRPr="00946B39">
                    <w:rPr>
                      <w:rStyle w:val="mark"/>
                      <w:sz w:val="16"/>
                      <w:szCs w:val="16"/>
                    </w:rPr>
                    <w:t>IV.b</w:t>
                  </w:r>
                  <w:proofErr w:type="spellEnd"/>
                  <w:r w:rsidRPr="00946B39">
                    <w:rPr>
                      <w:rStyle w:val="mark"/>
                      <w:sz w:val="16"/>
                      <w:szCs w:val="16"/>
                    </w:rPr>
                    <w:t xml:space="preserve"> </w:t>
                  </w:r>
                </w:p>
                <w:p w:rsidR="00AC2955" w:rsidRPr="00946B39" w:rsidRDefault="00AC2955" w:rsidP="00946B39">
                  <w:pPr>
                    <w:pStyle w:val="Heading4"/>
                    <w:spacing w:line="240" w:lineRule="auto"/>
                    <w:rPr>
                      <w:rFonts w:asciiTheme="minorHAnsi" w:hAnsiTheme="minorHAnsi"/>
                      <w:sz w:val="16"/>
                      <w:szCs w:val="16"/>
                    </w:rPr>
                  </w:pPr>
                  <w:r w:rsidRPr="00946B39">
                    <w:rPr>
                      <w:rFonts w:asciiTheme="minorHAnsi" w:hAnsiTheme="minorHAnsi"/>
                      <w:sz w:val="16"/>
                      <w:szCs w:val="16"/>
                    </w:rPr>
                    <w:t xml:space="preserve">Specialist </w:t>
                  </w:r>
                </w:p>
                <w:p w:rsidR="00AC2955" w:rsidRPr="00946B39" w:rsidRDefault="00AC2955" w:rsidP="00946B39">
                  <w:pPr>
                    <w:spacing w:line="240" w:lineRule="auto"/>
                    <w:rPr>
                      <w:sz w:val="16"/>
                      <w:szCs w:val="16"/>
                    </w:rPr>
                  </w:pPr>
                  <w:r w:rsidRPr="00946B39">
                    <w:rPr>
                      <w:rStyle w:val="column"/>
                      <w:sz w:val="16"/>
                      <w:szCs w:val="16"/>
                    </w:rPr>
                    <w:t xml:space="preserve">6,150 </w:t>
                  </w:r>
                  <w:r w:rsidRPr="00946B39">
                    <w:rPr>
                      <w:rStyle w:val="mark"/>
                      <w:sz w:val="16"/>
                      <w:szCs w:val="16"/>
                    </w:rPr>
                    <w:t xml:space="preserve">HRK </w:t>
                  </w:r>
                  <w:proofErr w:type="gramStart"/>
                  <w:r w:rsidRPr="00946B39">
                    <w:rPr>
                      <w:rStyle w:val="mark"/>
                      <w:sz w:val="16"/>
                      <w:szCs w:val="16"/>
                    </w:rPr>
                    <w:t xml:space="preserve">To </w:t>
                  </w:r>
                  <w:r w:rsidRPr="00946B39">
                    <w:rPr>
                      <w:rStyle w:val="column"/>
                      <w:sz w:val="16"/>
                      <w:szCs w:val="16"/>
                    </w:rPr>
                    <w:t xml:space="preserve">7,125 </w:t>
                  </w:r>
                  <w:r w:rsidRPr="00946B39">
                    <w:rPr>
                      <w:rStyle w:val="mark"/>
                      <w:sz w:val="16"/>
                      <w:szCs w:val="16"/>
                    </w:rPr>
                    <w:t xml:space="preserve">HRK </w:t>
                  </w:r>
                  <w:proofErr w:type="spellStart"/>
                  <w:r w:rsidRPr="00946B39">
                    <w:rPr>
                      <w:rStyle w:val="mark"/>
                      <w:sz w:val="16"/>
                      <w:szCs w:val="16"/>
                    </w:rPr>
                    <w:t>V.a</w:t>
                  </w:r>
                  <w:proofErr w:type="spellEnd"/>
                  <w:r w:rsidRPr="00946B39">
                    <w:rPr>
                      <w:rStyle w:val="mark"/>
                      <w:sz w:val="16"/>
                      <w:szCs w:val="16"/>
                    </w:rPr>
                    <w:t xml:space="preserve"> – VI</w:t>
                  </w:r>
                  <w:proofErr w:type="gramEnd"/>
                  <w:r w:rsidRPr="00946B39">
                    <w:rPr>
                      <w:rStyle w:val="mark"/>
                      <w:sz w:val="16"/>
                      <w:szCs w:val="16"/>
                    </w:rPr>
                    <w:t xml:space="preserve">. </w:t>
                  </w:r>
                </w:p>
                <w:p w:rsidR="00AC2955" w:rsidRPr="00946B39" w:rsidRDefault="00AC2955" w:rsidP="00946B39">
                  <w:pPr>
                    <w:pStyle w:val="Heading4"/>
                    <w:spacing w:line="240" w:lineRule="auto"/>
                    <w:rPr>
                      <w:rFonts w:asciiTheme="minorHAnsi" w:hAnsiTheme="minorHAnsi"/>
                      <w:sz w:val="16"/>
                      <w:szCs w:val="16"/>
                    </w:rPr>
                  </w:pPr>
                  <w:r w:rsidRPr="00946B39">
                    <w:rPr>
                      <w:rFonts w:asciiTheme="minorHAnsi" w:hAnsiTheme="minorHAnsi"/>
                      <w:sz w:val="16"/>
                      <w:szCs w:val="16"/>
                    </w:rPr>
                    <w:t xml:space="preserve">Foreman </w:t>
                  </w:r>
                </w:p>
                <w:p w:rsidR="00AC2955" w:rsidRPr="00946B39" w:rsidRDefault="00AC2955" w:rsidP="00946B39">
                  <w:pPr>
                    <w:spacing w:line="240" w:lineRule="auto"/>
                    <w:rPr>
                      <w:sz w:val="16"/>
                      <w:szCs w:val="16"/>
                    </w:rPr>
                  </w:pPr>
                  <w:r w:rsidRPr="00946B39">
                    <w:rPr>
                      <w:rStyle w:val="column"/>
                      <w:sz w:val="16"/>
                      <w:szCs w:val="16"/>
                    </w:rPr>
                    <w:lastRenderedPageBreak/>
                    <w:t xml:space="preserve">7,125 </w:t>
                  </w:r>
                  <w:r w:rsidRPr="00946B39">
                    <w:rPr>
                      <w:rStyle w:val="mark"/>
                      <w:sz w:val="16"/>
                      <w:szCs w:val="16"/>
                    </w:rPr>
                    <w:t xml:space="preserve">HRK To </w:t>
                  </w:r>
                  <w:r w:rsidRPr="00946B39">
                    <w:rPr>
                      <w:rStyle w:val="column"/>
                      <w:sz w:val="16"/>
                      <w:szCs w:val="16"/>
                    </w:rPr>
                    <w:t xml:space="preserve">9,937.5 </w:t>
                  </w:r>
                  <w:r w:rsidRPr="00946B39">
                    <w:rPr>
                      <w:rStyle w:val="mark"/>
                      <w:sz w:val="16"/>
                      <w:szCs w:val="16"/>
                    </w:rPr>
                    <w:t xml:space="preserve">HRK VII.-X. </w:t>
                  </w:r>
                </w:p>
                <w:p w:rsidR="00AC2955" w:rsidRPr="00946B39" w:rsidRDefault="00AC2955" w:rsidP="00946B39">
                  <w:pPr>
                    <w:pStyle w:val="Heading4"/>
                    <w:spacing w:line="240" w:lineRule="auto"/>
                    <w:rPr>
                      <w:rFonts w:asciiTheme="minorHAnsi" w:hAnsiTheme="minorHAnsi"/>
                      <w:sz w:val="16"/>
                      <w:szCs w:val="16"/>
                    </w:rPr>
                  </w:pPr>
                  <w:r w:rsidRPr="00946B39">
                    <w:rPr>
                      <w:rFonts w:asciiTheme="minorHAnsi" w:hAnsiTheme="minorHAnsi"/>
                      <w:sz w:val="16"/>
                      <w:szCs w:val="16"/>
                    </w:rPr>
                    <w:t xml:space="preserve">Professionals </w:t>
                  </w:r>
                </w:p>
                <w:p w:rsidR="00AC2955" w:rsidRPr="00946B39" w:rsidRDefault="00AC2955" w:rsidP="00946B39">
                  <w:pPr>
                    <w:spacing w:line="240" w:lineRule="auto"/>
                    <w:rPr>
                      <w:sz w:val="16"/>
                      <w:szCs w:val="16"/>
                    </w:rPr>
                  </w:pPr>
                  <w:r w:rsidRPr="00946B39">
                    <w:rPr>
                      <w:rStyle w:val="column"/>
                      <w:sz w:val="16"/>
                      <w:szCs w:val="16"/>
                    </w:rPr>
                    <w:t xml:space="preserve">8,250 </w:t>
                  </w:r>
                  <w:r w:rsidRPr="00946B39">
                    <w:rPr>
                      <w:rStyle w:val="mark"/>
                      <w:sz w:val="16"/>
                      <w:szCs w:val="16"/>
                    </w:rPr>
                    <w:t xml:space="preserve">HRK To </w:t>
                  </w:r>
                  <w:r w:rsidRPr="00946B39">
                    <w:rPr>
                      <w:rStyle w:val="column"/>
                      <w:sz w:val="16"/>
                      <w:szCs w:val="16"/>
                    </w:rPr>
                    <w:t xml:space="preserve">9,937.5 </w:t>
                  </w:r>
                  <w:r w:rsidRPr="00946B39">
                    <w:rPr>
                      <w:rStyle w:val="mark"/>
                      <w:sz w:val="16"/>
                      <w:szCs w:val="16"/>
                    </w:rPr>
                    <w:t xml:space="preserve">HRK VIII.- X. </w:t>
                  </w:r>
                </w:p>
              </w:tc>
            </w:tr>
          </w:tbl>
          <w:p w:rsidR="00AC2955" w:rsidRPr="007E4260" w:rsidRDefault="00AC2955" w:rsidP="00E4252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7E4260">
              <w:rPr>
                <w:rFonts w:asciiTheme="minorHAnsi" w:hAnsiTheme="minorHAnsi"/>
                <w:sz w:val="18"/>
                <w:szCs w:val="18"/>
              </w:rPr>
              <w:lastRenderedPageBreak/>
              <w:t xml:space="preserve">A wage is paid for the period of one month, but can also be paid for periods of 15 days. The deadline for wage payment is no later than the 15th day, exceptionally no later than 20 </w:t>
            </w:r>
            <w:proofErr w:type="spellStart"/>
            <w:r w:rsidRPr="000A5C4A">
              <w:rPr>
                <w:rFonts w:asciiTheme="minorHAnsi" w:hAnsiTheme="minorHAnsi"/>
                <w:b/>
                <w:sz w:val="16"/>
                <w:szCs w:val="16"/>
              </w:rPr>
              <w:t>th</w:t>
            </w:r>
            <w:proofErr w:type="spellEnd"/>
            <w:r w:rsidRPr="007E4260">
              <w:rPr>
                <w:rFonts w:asciiTheme="minorHAnsi" w:hAnsiTheme="minorHAnsi"/>
                <w:sz w:val="18"/>
                <w:szCs w:val="18"/>
              </w:rPr>
              <w:t xml:space="preserve"> </w:t>
            </w:r>
            <w:proofErr w:type="gramStart"/>
            <w:r w:rsidRPr="007E4260">
              <w:rPr>
                <w:rFonts w:asciiTheme="minorHAnsi" w:hAnsiTheme="minorHAnsi"/>
                <w:sz w:val="18"/>
                <w:szCs w:val="18"/>
              </w:rPr>
              <w:t>day</w:t>
            </w:r>
            <w:proofErr w:type="gramEnd"/>
            <w:r w:rsidRPr="007E4260">
              <w:rPr>
                <w:rFonts w:asciiTheme="minorHAnsi" w:hAnsiTheme="minorHAnsi"/>
                <w:sz w:val="18"/>
                <w:szCs w:val="18"/>
              </w:rPr>
              <w:t>, after the work</w:t>
            </w:r>
            <w:r>
              <w:rPr>
                <w:rFonts w:asciiTheme="minorHAnsi" w:hAnsiTheme="minorHAnsi"/>
                <w:sz w:val="18"/>
                <w:szCs w:val="18"/>
              </w:rPr>
              <w:t xml:space="preserve"> carried out</w:t>
            </w:r>
            <w:r w:rsidRPr="007E4260">
              <w:rPr>
                <w:rFonts w:asciiTheme="minorHAnsi" w:hAnsiTheme="minorHAnsi"/>
                <w:sz w:val="18"/>
                <w:szCs w:val="18"/>
              </w:rPr>
              <w:t xml:space="preserve"> for the period for which the wage is paid.</w:t>
            </w:r>
          </w:p>
          <w:p w:rsidR="00AC2955" w:rsidRPr="00193210" w:rsidRDefault="00AC2955" w:rsidP="00E4252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Helvetica"/>
                <w:sz w:val="18"/>
                <w:szCs w:val="18"/>
                <w:lang w:eastAsia="hr-HR"/>
              </w:rPr>
            </w:pPr>
            <w:r w:rsidRPr="00193210">
              <w:rPr>
                <w:rFonts w:asciiTheme="minorHAnsi" w:hAnsiTheme="minorHAnsi"/>
                <w:sz w:val="18"/>
                <w:szCs w:val="18"/>
                <w:lang w:bidi="en-US"/>
              </w:rPr>
              <w:t>Minimum basic wage for workers who carry out simplest jobs shall be HRK 3. 750</w:t>
            </w:r>
            <w:proofErr w:type="gramStart"/>
            <w:r w:rsidRPr="00193210">
              <w:rPr>
                <w:rFonts w:asciiTheme="minorHAnsi" w:hAnsiTheme="minorHAnsi"/>
                <w:sz w:val="18"/>
                <w:szCs w:val="18"/>
                <w:lang w:bidi="en-US"/>
              </w:rPr>
              <w:t>,00</w:t>
            </w:r>
            <w:proofErr w:type="gramEnd"/>
            <w:r w:rsidRPr="00193210">
              <w:rPr>
                <w:rFonts w:asciiTheme="minorHAnsi" w:hAnsiTheme="minorHAnsi"/>
                <w:sz w:val="18"/>
                <w:szCs w:val="18"/>
                <w:lang w:bidi="en-US"/>
              </w:rPr>
              <w:t>, effective since March 2018.</w:t>
            </w:r>
          </w:p>
          <w:p w:rsidR="00AC2955" w:rsidRPr="007E4260" w:rsidRDefault="00AC2955" w:rsidP="00E4252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000000"/>
                <w:sz w:val="18"/>
                <w:szCs w:val="18"/>
                <w:lang w:eastAsia="hr-HR"/>
              </w:rPr>
            </w:pPr>
            <w:r w:rsidRPr="007E4260">
              <w:rPr>
                <w:rFonts w:asciiTheme="minorHAnsi" w:hAnsiTheme="minorHAnsi"/>
                <w:sz w:val="18"/>
                <w:szCs w:val="18"/>
                <w:lang w:bidi="en-US"/>
              </w:rPr>
              <w:t>The Tariff section of the Collective Agreement stipulates categorization and evaluation for particular jobs and workplaces in accordance with complexity and normal working conditions thereof with all respective tasks and workplaces classified into 10 grades of complexity (Appendix 1).</w:t>
            </w:r>
          </w:p>
          <w:p w:rsidR="00AC2955" w:rsidRPr="00C44AF0" w:rsidRDefault="00AC2955" w:rsidP="00C44AF0">
            <w:pPr>
              <w:spacing w:before="100" w:beforeAutospacing="1" w:after="225"/>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bidi="en-US"/>
              </w:rPr>
            </w:pPr>
            <w:r w:rsidRPr="007E4260">
              <w:rPr>
                <w:rFonts w:asciiTheme="minorHAnsi" w:hAnsiTheme="minorHAnsi"/>
                <w:sz w:val="18"/>
                <w:szCs w:val="18"/>
                <w:lang w:bidi="en-US"/>
              </w:rPr>
              <w:t>The basic rate of pay for each grade and sub-grade shall be established by way of multiplication where minimum general basic rate of pay is multiplied by complexity coefficient set for each grade and sub-grade.</w:t>
            </w:r>
          </w:p>
        </w:tc>
      </w:tr>
      <w:tr w:rsidR="00AC2955" w:rsidRPr="0066517C" w:rsidTr="0023725E">
        <w:trPr>
          <w:gridAfter w:val="1"/>
          <w:wAfter w:w="4627" w:type="dxa"/>
        </w:trPr>
        <w:tc>
          <w:tcPr>
            <w:cnfStyle w:val="001000000000" w:firstRow="0" w:lastRow="0" w:firstColumn="1" w:lastColumn="0" w:oddVBand="0" w:evenVBand="0" w:oddHBand="0" w:evenHBand="0" w:firstRowFirstColumn="0" w:firstRowLastColumn="0" w:lastRowFirstColumn="0" w:lastRowLastColumn="0"/>
            <w:tcW w:w="1242" w:type="dxa"/>
          </w:tcPr>
          <w:p w:rsidR="00AC2955" w:rsidRPr="0066517C" w:rsidRDefault="00AC2955" w:rsidP="00E42523">
            <w:pPr>
              <w:jc w:val="both"/>
              <w:rPr>
                <w:rFonts w:asciiTheme="minorHAnsi" w:hAnsiTheme="minorHAnsi"/>
                <w:sz w:val="18"/>
                <w:szCs w:val="18"/>
              </w:rPr>
            </w:pPr>
            <w:r>
              <w:rPr>
                <w:rFonts w:asciiTheme="minorHAnsi" w:hAnsiTheme="minorHAnsi"/>
                <w:sz w:val="18"/>
                <w:szCs w:val="18"/>
                <w:lang w:bidi="en-US"/>
              </w:rPr>
              <w:lastRenderedPageBreak/>
              <w:t xml:space="preserve">Supplement to </w:t>
            </w:r>
            <w:r w:rsidR="00321FA2">
              <w:rPr>
                <w:rFonts w:asciiTheme="minorHAnsi" w:hAnsiTheme="minorHAnsi"/>
                <w:sz w:val="18"/>
                <w:szCs w:val="18"/>
                <w:lang w:bidi="en-US"/>
              </w:rPr>
              <w:t xml:space="preserve">the </w:t>
            </w:r>
            <w:r>
              <w:rPr>
                <w:rFonts w:asciiTheme="minorHAnsi" w:hAnsiTheme="minorHAnsi"/>
                <w:sz w:val="18"/>
                <w:szCs w:val="18"/>
                <w:lang w:bidi="en-US"/>
              </w:rPr>
              <w:t>basic wage,</w:t>
            </w:r>
            <w:r w:rsidRPr="0066517C">
              <w:rPr>
                <w:rFonts w:asciiTheme="minorHAnsi" w:hAnsiTheme="minorHAnsi"/>
                <w:sz w:val="18"/>
                <w:szCs w:val="18"/>
                <w:lang w:bidi="en-US"/>
              </w:rPr>
              <w:t xml:space="preserve"> based on service length</w:t>
            </w:r>
          </w:p>
        </w:tc>
        <w:tc>
          <w:tcPr>
            <w:tcW w:w="1843" w:type="dxa"/>
          </w:tcPr>
          <w:p w:rsidR="00AC2955" w:rsidRPr="0066517C" w:rsidRDefault="00AC2955" w:rsidP="00E4252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US"/>
              </w:rPr>
            </w:pPr>
            <w:r w:rsidRPr="0066517C">
              <w:rPr>
                <w:rFonts w:asciiTheme="minorHAnsi" w:hAnsiTheme="minorHAnsi" w:cs="Helvetica"/>
                <w:sz w:val="18"/>
                <w:szCs w:val="18"/>
                <w:lang w:val="en" w:eastAsia="hr-HR"/>
              </w:rPr>
              <w:t>0.5%  basic wage increase for each year of working experience with the employer</w:t>
            </w:r>
          </w:p>
        </w:tc>
        <w:tc>
          <w:tcPr>
            <w:tcW w:w="7302" w:type="dxa"/>
          </w:tcPr>
          <w:p w:rsidR="00AC2955" w:rsidRPr="0066517C" w:rsidRDefault="00AC2955" w:rsidP="00E42523">
            <w:pPr>
              <w:spacing w:before="100" w:beforeAutospacing="1" w:after="22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000000"/>
                <w:sz w:val="18"/>
                <w:szCs w:val="18"/>
                <w:lang w:eastAsia="hr-HR"/>
              </w:rPr>
            </w:pPr>
            <w:r w:rsidRPr="0066517C">
              <w:rPr>
                <w:rFonts w:asciiTheme="minorHAnsi" w:hAnsiTheme="minorHAnsi"/>
                <w:sz w:val="18"/>
                <w:szCs w:val="18"/>
                <w:lang w:bidi="en-US"/>
              </w:rPr>
              <w:t>The basic wage shall be increased by 0.5% for each year of service with the employer.</w:t>
            </w:r>
          </w:p>
          <w:p w:rsidR="00AC2955" w:rsidRPr="0066517C" w:rsidRDefault="00AC2955" w:rsidP="00E42523">
            <w:pPr>
              <w:spacing w:before="100" w:beforeAutospacing="1" w:after="22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000000"/>
                <w:sz w:val="18"/>
                <w:szCs w:val="18"/>
                <w:lang w:eastAsia="hr-HR"/>
              </w:rPr>
            </w:pPr>
            <w:r w:rsidRPr="0066517C">
              <w:rPr>
                <w:rFonts w:asciiTheme="minorHAnsi" w:hAnsiTheme="minorHAnsi"/>
                <w:sz w:val="18"/>
                <w:szCs w:val="18"/>
                <w:lang w:bidi="en-US"/>
              </w:rPr>
              <w:t>The worker shall be entitled to basic wage increase for length of service as recorded in individual employment records increased by the length of current service length with the employer.</w:t>
            </w:r>
          </w:p>
        </w:tc>
      </w:tr>
      <w:tr w:rsidR="00AC2955" w:rsidRPr="009C11C7" w:rsidTr="0023725E">
        <w:trPr>
          <w:gridAfter w:val="1"/>
          <w:cnfStyle w:val="000000100000" w:firstRow="0" w:lastRow="0" w:firstColumn="0" w:lastColumn="0" w:oddVBand="0" w:evenVBand="0" w:oddHBand="1" w:evenHBand="0" w:firstRowFirstColumn="0" w:firstRowLastColumn="0" w:lastRowFirstColumn="0" w:lastRowLastColumn="0"/>
          <w:wAfter w:w="4627" w:type="dxa"/>
        </w:trPr>
        <w:tc>
          <w:tcPr>
            <w:cnfStyle w:val="001000000000" w:firstRow="0" w:lastRow="0" w:firstColumn="1" w:lastColumn="0" w:oddVBand="0" w:evenVBand="0" w:oddHBand="0" w:evenHBand="0" w:firstRowFirstColumn="0" w:firstRowLastColumn="0" w:lastRowFirstColumn="0" w:lastRowLastColumn="0"/>
            <w:tcW w:w="1242" w:type="dxa"/>
          </w:tcPr>
          <w:p w:rsidR="00AC2955" w:rsidRPr="003C621D" w:rsidRDefault="00AC2955" w:rsidP="00E42523">
            <w:pPr>
              <w:jc w:val="both"/>
              <w:rPr>
                <w:sz w:val="18"/>
                <w:szCs w:val="18"/>
              </w:rPr>
            </w:pPr>
            <w:r w:rsidRPr="00E0565B">
              <w:rPr>
                <w:rFonts w:asciiTheme="minorHAnsi" w:hAnsiTheme="minorHAnsi"/>
                <w:sz w:val="18"/>
                <w:szCs w:val="18"/>
                <w:lang w:bidi="en-US"/>
              </w:rPr>
              <w:t>arduous working conditions</w:t>
            </w:r>
            <w:r>
              <w:rPr>
                <w:rFonts w:asciiTheme="minorHAnsi" w:hAnsiTheme="minorHAnsi"/>
                <w:sz w:val="18"/>
                <w:szCs w:val="18"/>
                <w:lang w:bidi="en-US"/>
              </w:rPr>
              <w:t xml:space="preserve"> allowance</w:t>
            </w:r>
          </w:p>
        </w:tc>
        <w:tc>
          <w:tcPr>
            <w:tcW w:w="1843" w:type="dxa"/>
          </w:tcPr>
          <w:p w:rsidR="00AC2955" w:rsidRPr="009C11C7" w:rsidRDefault="00AC2955" w:rsidP="00E42523">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hr-HR"/>
              </w:rPr>
            </w:pPr>
            <w:r w:rsidRPr="009C11C7">
              <w:rPr>
                <w:rFonts w:asciiTheme="minorHAnsi" w:hAnsiTheme="minorHAnsi"/>
                <w:sz w:val="18"/>
                <w:szCs w:val="18"/>
                <w:lang w:eastAsia="hr-HR"/>
              </w:rPr>
              <w:t xml:space="preserve">- at least 5 %  increase </w:t>
            </w:r>
            <w:r w:rsidR="00C44AF0">
              <w:rPr>
                <w:rFonts w:asciiTheme="minorHAnsi" w:hAnsiTheme="minorHAnsi"/>
                <w:sz w:val="18"/>
                <w:szCs w:val="18"/>
                <w:lang w:eastAsia="hr-HR"/>
              </w:rPr>
              <w:t xml:space="preserve">of the </w:t>
            </w:r>
            <w:r w:rsidRPr="009C11C7">
              <w:rPr>
                <w:rFonts w:asciiTheme="minorHAnsi" w:hAnsiTheme="minorHAnsi"/>
                <w:sz w:val="18"/>
                <w:szCs w:val="18"/>
                <w:lang w:eastAsia="hr-HR"/>
              </w:rPr>
              <w:t xml:space="preserve"> b</w:t>
            </w:r>
            <w:proofErr w:type="spellStart"/>
            <w:r w:rsidRPr="009C11C7">
              <w:rPr>
                <w:rFonts w:asciiTheme="minorHAnsi" w:hAnsiTheme="minorHAnsi"/>
                <w:sz w:val="18"/>
                <w:szCs w:val="18"/>
                <w:lang w:val="en-US"/>
              </w:rPr>
              <w:t>asic</w:t>
            </w:r>
            <w:proofErr w:type="spellEnd"/>
            <w:r w:rsidRPr="009C11C7">
              <w:rPr>
                <w:rFonts w:asciiTheme="minorHAnsi" w:hAnsiTheme="minorHAnsi"/>
                <w:sz w:val="18"/>
                <w:szCs w:val="18"/>
                <w:lang w:val="en-US"/>
              </w:rPr>
              <w:t xml:space="preserve"> wage</w:t>
            </w:r>
            <w:r w:rsidRPr="009C11C7">
              <w:rPr>
                <w:rFonts w:asciiTheme="minorHAnsi" w:hAnsiTheme="minorHAnsi"/>
                <w:sz w:val="18"/>
                <w:szCs w:val="18"/>
                <w:lang w:eastAsia="hr-HR"/>
              </w:rPr>
              <w:t xml:space="preserve"> for impact of </w:t>
            </w:r>
            <w:r w:rsidRPr="009C11C7">
              <w:rPr>
                <w:rFonts w:asciiTheme="minorHAnsi" w:hAnsiTheme="minorHAnsi"/>
                <w:b/>
                <w:sz w:val="18"/>
                <w:szCs w:val="18"/>
                <w:lang w:eastAsia="hr-HR"/>
              </w:rPr>
              <w:t>environmental factors</w:t>
            </w:r>
            <w:r w:rsidRPr="009C11C7">
              <w:rPr>
                <w:rFonts w:asciiTheme="minorHAnsi" w:hAnsiTheme="minorHAnsi"/>
                <w:sz w:val="18"/>
                <w:szCs w:val="18"/>
                <w:lang w:eastAsia="hr-HR"/>
              </w:rPr>
              <w:t xml:space="preserve"> </w:t>
            </w:r>
          </w:p>
          <w:p w:rsidR="00AC2955" w:rsidRPr="009C11C7" w:rsidRDefault="00AC2955" w:rsidP="00E42523">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hr-HR"/>
              </w:rPr>
            </w:pPr>
            <w:r w:rsidRPr="009C11C7">
              <w:rPr>
                <w:rFonts w:asciiTheme="minorHAnsi" w:hAnsiTheme="minorHAnsi"/>
                <w:sz w:val="18"/>
                <w:szCs w:val="18"/>
                <w:lang w:eastAsia="hr-HR"/>
              </w:rPr>
              <w:t xml:space="preserve">and </w:t>
            </w:r>
          </w:p>
          <w:p w:rsidR="00AC2955" w:rsidRDefault="00AC2955" w:rsidP="00E42523">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9C11C7">
              <w:rPr>
                <w:rFonts w:asciiTheme="minorHAnsi" w:hAnsiTheme="minorHAnsi"/>
                <w:sz w:val="18"/>
                <w:szCs w:val="18"/>
                <w:lang w:eastAsia="hr-HR"/>
              </w:rPr>
              <w:t xml:space="preserve">- 5% to 50 % increase of </w:t>
            </w:r>
            <w:r w:rsidR="00C44AF0">
              <w:rPr>
                <w:rFonts w:asciiTheme="minorHAnsi" w:hAnsiTheme="minorHAnsi"/>
                <w:sz w:val="18"/>
                <w:szCs w:val="18"/>
                <w:lang w:eastAsia="hr-HR"/>
              </w:rPr>
              <w:t xml:space="preserve">the </w:t>
            </w:r>
            <w:r w:rsidRPr="009C11C7">
              <w:rPr>
                <w:rFonts w:asciiTheme="minorHAnsi" w:hAnsiTheme="minorHAnsi"/>
                <w:sz w:val="18"/>
                <w:szCs w:val="18"/>
                <w:lang w:eastAsia="hr-HR"/>
              </w:rPr>
              <w:t>b</w:t>
            </w:r>
            <w:proofErr w:type="spellStart"/>
            <w:r w:rsidRPr="009C11C7">
              <w:rPr>
                <w:rFonts w:asciiTheme="minorHAnsi" w:hAnsiTheme="minorHAnsi"/>
                <w:sz w:val="18"/>
                <w:szCs w:val="18"/>
                <w:lang w:val="en-US"/>
              </w:rPr>
              <w:t>asic</w:t>
            </w:r>
            <w:proofErr w:type="spellEnd"/>
            <w:r w:rsidRPr="009C11C7">
              <w:rPr>
                <w:rFonts w:asciiTheme="minorHAnsi" w:hAnsiTheme="minorHAnsi"/>
                <w:sz w:val="18"/>
                <w:szCs w:val="18"/>
                <w:lang w:val="en-US"/>
              </w:rPr>
              <w:t xml:space="preserve"> wage</w:t>
            </w:r>
            <w:r w:rsidRPr="009C11C7">
              <w:rPr>
                <w:rFonts w:asciiTheme="minorHAnsi" w:hAnsiTheme="minorHAnsi"/>
                <w:b/>
                <w:sz w:val="18"/>
                <w:szCs w:val="18"/>
                <w:lang w:eastAsia="hr-HR"/>
              </w:rPr>
              <w:t xml:space="preserve"> for physical and mental load</w:t>
            </w:r>
            <w:r>
              <w:rPr>
                <w:rFonts w:asciiTheme="minorHAnsi" w:hAnsiTheme="minorHAnsi"/>
                <w:sz w:val="18"/>
                <w:szCs w:val="18"/>
                <w:lang w:eastAsia="hr-HR"/>
              </w:rPr>
              <w:t xml:space="preserve"> </w:t>
            </w:r>
          </w:p>
        </w:tc>
        <w:tc>
          <w:tcPr>
            <w:tcW w:w="7302" w:type="dxa"/>
          </w:tcPr>
          <w:p w:rsidR="00AC2955" w:rsidRPr="00E0565B" w:rsidRDefault="00AC2955" w:rsidP="00E42523">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hr-HR"/>
              </w:rPr>
            </w:pPr>
            <w:r>
              <w:rPr>
                <w:rFonts w:asciiTheme="minorHAnsi" w:hAnsiTheme="minorHAnsi"/>
                <w:sz w:val="18"/>
                <w:szCs w:val="18"/>
                <w:lang w:eastAsia="hr-HR"/>
              </w:rPr>
              <w:t xml:space="preserve">- at least </w:t>
            </w:r>
            <w:r w:rsidRPr="00E0565B">
              <w:rPr>
                <w:rFonts w:asciiTheme="minorHAnsi" w:hAnsiTheme="minorHAnsi"/>
                <w:sz w:val="18"/>
                <w:szCs w:val="18"/>
                <w:lang w:eastAsia="hr-HR"/>
              </w:rPr>
              <w:t xml:space="preserve">5 % for impact of </w:t>
            </w:r>
            <w:r w:rsidRPr="00E0565B">
              <w:rPr>
                <w:rFonts w:asciiTheme="minorHAnsi" w:hAnsiTheme="minorHAnsi"/>
                <w:b/>
                <w:sz w:val="18"/>
                <w:szCs w:val="18"/>
                <w:lang w:eastAsia="hr-HR"/>
              </w:rPr>
              <w:t>environmental factors</w:t>
            </w:r>
            <w:r w:rsidRPr="00E0565B">
              <w:rPr>
                <w:rFonts w:asciiTheme="minorHAnsi" w:hAnsiTheme="minorHAnsi"/>
                <w:sz w:val="18"/>
                <w:szCs w:val="18"/>
                <w:lang w:eastAsia="hr-HR"/>
              </w:rPr>
              <w:t xml:space="preserve"> </w:t>
            </w:r>
          </w:p>
          <w:p w:rsidR="00AC2955" w:rsidRDefault="00AC2955" w:rsidP="00E42523">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hr-HR"/>
              </w:rPr>
            </w:pPr>
          </w:p>
          <w:p w:rsidR="00AC2955" w:rsidRPr="00E0565B" w:rsidRDefault="00AC2955" w:rsidP="00E42523">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hr-HR"/>
              </w:rPr>
            </w:pPr>
            <w:r>
              <w:rPr>
                <w:rFonts w:asciiTheme="minorHAnsi" w:hAnsiTheme="minorHAnsi"/>
                <w:sz w:val="18"/>
                <w:szCs w:val="18"/>
                <w:lang w:eastAsia="hr-HR"/>
              </w:rPr>
              <w:t xml:space="preserve">- </w:t>
            </w:r>
            <w:r w:rsidRPr="00E0565B">
              <w:rPr>
                <w:rFonts w:asciiTheme="minorHAnsi" w:hAnsiTheme="minorHAnsi"/>
                <w:sz w:val="18"/>
                <w:szCs w:val="18"/>
                <w:lang w:eastAsia="hr-HR"/>
              </w:rPr>
              <w:t>5</w:t>
            </w:r>
            <w:r>
              <w:rPr>
                <w:rFonts w:asciiTheme="minorHAnsi" w:hAnsiTheme="minorHAnsi"/>
                <w:sz w:val="18"/>
                <w:szCs w:val="18"/>
                <w:lang w:eastAsia="hr-HR"/>
              </w:rPr>
              <w:t>%</w:t>
            </w:r>
            <w:r w:rsidRPr="00E0565B">
              <w:rPr>
                <w:rFonts w:asciiTheme="minorHAnsi" w:hAnsiTheme="minorHAnsi"/>
                <w:sz w:val="18"/>
                <w:szCs w:val="18"/>
                <w:lang w:eastAsia="hr-HR"/>
              </w:rPr>
              <w:t xml:space="preserve"> </w:t>
            </w:r>
            <w:r>
              <w:rPr>
                <w:rFonts w:asciiTheme="minorHAnsi" w:hAnsiTheme="minorHAnsi"/>
                <w:sz w:val="18"/>
                <w:szCs w:val="18"/>
                <w:lang w:eastAsia="hr-HR"/>
              </w:rPr>
              <w:t>to</w:t>
            </w:r>
            <w:r w:rsidRPr="00E0565B">
              <w:rPr>
                <w:rFonts w:asciiTheme="minorHAnsi" w:hAnsiTheme="minorHAnsi"/>
                <w:sz w:val="18"/>
                <w:szCs w:val="18"/>
                <w:lang w:eastAsia="hr-HR"/>
              </w:rPr>
              <w:t xml:space="preserve"> 50 % </w:t>
            </w:r>
            <w:r w:rsidRPr="00E0565B">
              <w:rPr>
                <w:rFonts w:asciiTheme="minorHAnsi" w:hAnsiTheme="minorHAnsi"/>
                <w:b/>
                <w:sz w:val="18"/>
                <w:szCs w:val="18"/>
                <w:lang w:eastAsia="hr-HR"/>
              </w:rPr>
              <w:t>for physical and mental load</w:t>
            </w:r>
            <w:r>
              <w:rPr>
                <w:rFonts w:asciiTheme="minorHAnsi" w:hAnsiTheme="minorHAnsi"/>
                <w:sz w:val="18"/>
                <w:szCs w:val="18"/>
                <w:lang w:eastAsia="hr-HR"/>
              </w:rPr>
              <w:t>:</w:t>
            </w:r>
            <w:r w:rsidRPr="00E0565B">
              <w:rPr>
                <w:rFonts w:asciiTheme="minorHAnsi" w:hAnsiTheme="minorHAnsi"/>
                <w:sz w:val="18"/>
                <w:szCs w:val="18"/>
                <w:lang w:eastAsia="hr-HR"/>
              </w:rPr>
              <w:t xml:space="preserve"> </w:t>
            </w:r>
          </w:p>
          <w:p w:rsidR="00AC2955" w:rsidRDefault="00AC2955" w:rsidP="00E42523">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hr-HR"/>
              </w:rPr>
            </w:pPr>
          </w:p>
          <w:p w:rsidR="00AC2955" w:rsidRPr="00E0565B" w:rsidRDefault="00AC2955" w:rsidP="00E42523">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hr-HR"/>
              </w:rPr>
            </w:pPr>
            <w:r w:rsidRPr="00E0565B">
              <w:rPr>
                <w:rFonts w:asciiTheme="minorHAnsi" w:hAnsiTheme="minorHAnsi"/>
                <w:sz w:val="18"/>
                <w:szCs w:val="18"/>
                <w:lang w:eastAsia="hr-HR"/>
              </w:rPr>
              <w:t>PHYSICAL AND MENTAL BURDEN</w:t>
            </w:r>
            <w:r w:rsidRPr="00E0565B">
              <w:rPr>
                <w:rFonts w:asciiTheme="minorHAnsi" w:hAnsiTheme="minorHAnsi"/>
                <w:sz w:val="18"/>
                <w:szCs w:val="18"/>
                <w:lang w:eastAsia="hr-HR"/>
              </w:rPr>
              <w:br/>
              <w:t xml:space="preserve">- work of drivers using heavy motor vehicles in public traffic - work with heavy construction machinery, - work at heights above 25m........min. 15% </w:t>
            </w:r>
            <w:r w:rsidRPr="00E0565B">
              <w:rPr>
                <w:rFonts w:asciiTheme="minorHAnsi" w:hAnsiTheme="minorHAnsi"/>
                <w:sz w:val="18"/>
                <w:szCs w:val="18"/>
                <w:lang w:eastAsia="hr-HR"/>
              </w:rPr>
              <w:br/>
              <w:t>- work at depths in narrow channels and trenches deeper than 3m .........min. 10%</w:t>
            </w:r>
            <w:r w:rsidRPr="00E0565B">
              <w:rPr>
                <w:rFonts w:asciiTheme="minorHAnsi" w:hAnsiTheme="minorHAnsi"/>
                <w:sz w:val="18"/>
                <w:szCs w:val="18"/>
                <w:lang w:eastAsia="hr-HR"/>
              </w:rPr>
              <w:br/>
              <w:t xml:space="preserve">- work on suspended scaffolding ........min. 25% </w:t>
            </w:r>
            <w:r w:rsidRPr="00E0565B">
              <w:rPr>
                <w:rFonts w:asciiTheme="minorHAnsi" w:hAnsiTheme="minorHAnsi"/>
                <w:sz w:val="18"/>
                <w:szCs w:val="18"/>
                <w:lang w:eastAsia="hr-HR"/>
              </w:rPr>
              <w:br/>
              <w:t>- work on tunnel excavation and rock support/....min. 30-40%</w:t>
            </w:r>
            <w:r w:rsidRPr="00E0565B">
              <w:rPr>
                <w:rFonts w:asciiTheme="minorHAnsi" w:hAnsiTheme="minorHAnsi"/>
                <w:sz w:val="18"/>
                <w:szCs w:val="18"/>
                <w:lang w:eastAsia="hr-HR"/>
              </w:rPr>
              <w:br/>
              <w:t xml:space="preserve">- charging and detonating mines .....min. 25 % </w:t>
            </w:r>
            <w:r w:rsidRPr="00E0565B">
              <w:rPr>
                <w:rFonts w:asciiTheme="minorHAnsi" w:hAnsiTheme="minorHAnsi"/>
                <w:sz w:val="18"/>
                <w:szCs w:val="18"/>
                <w:lang w:eastAsia="hr-HR"/>
              </w:rPr>
              <w:br/>
              <w:t xml:space="preserve">- caisson and diving works......min. 50% </w:t>
            </w:r>
          </w:p>
          <w:p w:rsidR="00AC2955" w:rsidRPr="009C11C7" w:rsidRDefault="00AC2955" w:rsidP="00E42523">
            <w:pPr>
              <w:spacing w:before="100" w:beforeAutospacing="1" w:after="225"/>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hr-HR"/>
              </w:rPr>
            </w:pPr>
            <w:r w:rsidRPr="00E0565B">
              <w:rPr>
                <w:rFonts w:asciiTheme="minorHAnsi" w:hAnsiTheme="minorHAnsi"/>
                <w:sz w:val="18"/>
                <w:szCs w:val="18"/>
                <w:lang w:bidi="en-US"/>
              </w:rPr>
              <w:t xml:space="preserve">For jobs involving exposure to </w:t>
            </w:r>
            <w:r w:rsidRPr="00E0565B">
              <w:rPr>
                <w:rFonts w:asciiTheme="minorHAnsi" w:hAnsiTheme="minorHAnsi"/>
                <w:b/>
                <w:sz w:val="18"/>
                <w:szCs w:val="18"/>
                <w:lang w:bidi="en-US"/>
              </w:rPr>
              <w:t>several</w:t>
            </w:r>
            <w:r w:rsidRPr="00E0565B">
              <w:rPr>
                <w:rFonts w:asciiTheme="minorHAnsi" w:hAnsiTheme="minorHAnsi"/>
                <w:sz w:val="18"/>
                <w:szCs w:val="18"/>
                <w:lang w:bidi="en-US"/>
              </w:rPr>
              <w:t xml:space="preserve"> arduous working conditions the basic rate of remuneration shall be increased in the amount of the </w:t>
            </w:r>
            <w:r w:rsidRPr="00E0565B">
              <w:rPr>
                <w:rFonts w:asciiTheme="minorHAnsi" w:hAnsiTheme="minorHAnsi"/>
                <w:b/>
                <w:sz w:val="18"/>
                <w:szCs w:val="18"/>
                <w:lang w:bidi="en-US"/>
              </w:rPr>
              <w:t>maximum established allowance</w:t>
            </w:r>
            <w:r w:rsidRPr="00E0565B">
              <w:rPr>
                <w:rFonts w:asciiTheme="minorHAnsi" w:hAnsiTheme="minorHAnsi"/>
                <w:sz w:val="18"/>
                <w:szCs w:val="18"/>
                <w:lang w:bidi="en-US"/>
              </w:rPr>
              <w:t>.</w:t>
            </w:r>
          </w:p>
        </w:tc>
      </w:tr>
      <w:tr w:rsidR="00AC2955" w:rsidRPr="00F70D2F" w:rsidTr="0023725E">
        <w:trPr>
          <w:gridAfter w:val="1"/>
          <w:wAfter w:w="4627" w:type="dxa"/>
        </w:trPr>
        <w:tc>
          <w:tcPr>
            <w:cnfStyle w:val="001000000000" w:firstRow="0" w:lastRow="0" w:firstColumn="1" w:lastColumn="0" w:oddVBand="0" w:evenVBand="0" w:oddHBand="0" w:evenHBand="0" w:firstRowFirstColumn="0" w:firstRowLastColumn="0" w:lastRowFirstColumn="0" w:lastRowLastColumn="0"/>
            <w:tcW w:w="1242" w:type="dxa"/>
          </w:tcPr>
          <w:p w:rsidR="00AC2955" w:rsidRPr="00F70D2F" w:rsidRDefault="00AC2955" w:rsidP="00E42523">
            <w:pPr>
              <w:jc w:val="both"/>
              <w:rPr>
                <w:rFonts w:asciiTheme="minorHAnsi" w:hAnsiTheme="minorHAnsi"/>
                <w:sz w:val="18"/>
                <w:szCs w:val="18"/>
              </w:rPr>
            </w:pPr>
            <w:r w:rsidRPr="00F70D2F">
              <w:rPr>
                <w:rFonts w:asciiTheme="minorHAnsi" w:hAnsiTheme="minorHAnsi"/>
                <w:sz w:val="18"/>
                <w:szCs w:val="18"/>
              </w:rPr>
              <w:t>overtime work</w:t>
            </w:r>
          </w:p>
        </w:tc>
        <w:tc>
          <w:tcPr>
            <w:tcW w:w="1843" w:type="dxa"/>
          </w:tcPr>
          <w:p w:rsidR="00AC2955" w:rsidRPr="00F70D2F" w:rsidRDefault="00AC2955" w:rsidP="00E4252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US"/>
              </w:rPr>
            </w:pPr>
            <w:r w:rsidRPr="00F70D2F">
              <w:rPr>
                <w:rFonts w:asciiTheme="minorHAnsi" w:hAnsiTheme="minorHAnsi"/>
                <w:sz w:val="18"/>
                <w:szCs w:val="18"/>
                <w:lang w:val="en-US"/>
              </w:rPr>
              <w:t xml:space="preserve">30% increase of </w:t>
            </w:r>
            <w:r w:rsidR="00C44AF0">
              <w:rPr>
                <w:rFonts w:asciiTheme="minorHAnsi" w:hAnsiTheme="minorHAnsi"/>
                <w:sz w:val="18"/>
                <w:szCs w:val="18"/>
                <w:lang w:val="en-US"/>
              </w:rPr>
              <w:t xml:space="preserve">the </w:t>
            </w:r>
            <w:r w:rsidRPr="00F70D2F">
              <w:rPr>
                <w:rFonts w:asciiTheme="minorHAnsi" w:hAnsiTheme="minorHAnsi"/>
                <w:sz w:val="18"/>
                <w:szCs w:val="18"/>
                <w:lang w:val="en-US"/>
              </w:rPr>
              <w:t xml:space="preserve">hourly rate </w:t>
            </w:r>
          </w:p>
        </w:tc>
        <w:tc>
          <w:tcPr>
            <w:tcW w:w="7302" w:type="dxa"/>
          </w:tcPr>
          <w:p w:rsidR="00AC2955" w:rsidRPr="00F70D2F" w:rsidRDefault="00AC2955" w:rsidP="00E42523">
            <w:pPr>
              <w:spacing w:before="100" w:beforeAutospacing="1" w:after="225"/>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eastAsia="hr-HR"/>
              </w:rPr>
            </w:pPr>
            <w:r w:rsidRPr="00F70D2F">
              <w:rPr>
                <w:rFonts w:asciiTheme="minorHAnsi" w:hAnsiTheme="minorHAnsi"/>
                <w:sz w:val="18"/>
                <w:szCs w:val="18"/>
                <w:lang w:bidi="en-US"/>
              </w:rPr>
              <w:t>Overtime work shall be deemed as any work where working time exceeds full-time work and shall be requested pursuant to regulations. The employer shall deliver a written request for overtime work to the worker before such work begins.</w:t>
            </w:r>
          </w:p>
          <w:p w:rsidR="00AC2955" w:rsidRPr="00F70D2F" w:rsidRDefault="00AC2955" w:rsidP="00E42523">
            <w:pPr>
              <w:spacing w:before="100" w:beforeAutospacing="1" w:after="225"/>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lang w:eastAsia="hr-HR"/>
              </w:rPr>
            </w:pPr>
            <w:r w:rsidRPr="00F70D2F">
              <w:rPr>
                <w:rFonts w:asciiTheme="minorHAnsi" w:hAnsiTheme="minorHAnsi"/>
                <w:sz w:val="18"/>
                <w:szCs w:val="18"/>
                <w:lang w:bidi="en-US"/>
              </w:rPr>
              <w:t>The worker’s shall be paid his normal hourly rate increased by 30 % allowance for overtime work.</w:t>
            </w:r>
          </w:p>
          <w:p w:rsidR="00AC2955" w:rsidRDefault="00AC2955" w:rsidP="00E42523">
            <w:pPr>
              <w:spacing w:before="100" w:beforeAutospacing="1" w:after="225"/>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bidi="en-US"/>
              </w:rPr>
            </w:pPr>
            <w:r w:rsidRPr="00F70D2F">
              <w:rPr>
                <w:rFonts w:asciiTheme="minorHAnsi" w:hAnsiTheme="minorHAnsi"/>
                <w:sz w:val="18"/>
                <w:szCs w:val="18"/>
                <w:lang w:bidi="en-US"/>
              </w:rPr>
              <w:t>The overtime work per worker may not exceed 250 hours a year.</w:t>
            </w:r>
          </w:p>
          <w:p w:rsidR="00AC2955" w:rsidRPr="00F70D2F" w:rsidRDefault="00AC2955" w:rsidP="00E42523">
            <w:pPr>
              <w:spacing w:before="100" w:beforeAutospacing="1" w:after="225"/>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US"/>
              </w:rPr>
            </w:pPr>
            <w:r>
              <w:rPr>
                <w:rFonts w:asciiTheme="minorHAnsi" w:hAnsiTheme="minorHAnsi"/>
                <w:sz w:val="18"/>
                <w:szCs w:val="18"/>
                <w:lang w:val="en-US"/>
              </w:rPr>
              <w:t xml:space="preserve">(rule </w:t>
            </w:r>
            <w:r w:rsidR="009E4A62">
              <w:rPr>
                <w:rFonts w:asciiTheme="minorHAnsi" w:hAnsiTheme="minorHAnsi"/>
                <w:sz w:val="18"/>
                <w:szCs w:val="18"/>
                <w:lang w:val="en-US"/>
              </w:rPr>
              <w:t xml:space="preserve">concerning overtime work </w:t>
            </w:r>
            <w:r>
              <w:rPr>
                <w:rFonts w:asciiTheme="minorHAnsi" w:hAnsiTheme="minorHAnsi"/>
                <w:sz w:val="18"/>
                <w:szCs w:val="18"/>
                <w:lang w:val="en-US"/>
              </w:rPr>
              <w:t xml:space="preserve">set by the </w:t>
            </w:r>
            <w:proofErr w:type="spellStart"/>
            <w:r>
              <w:rPr>
                <w:rFonts w:asciiTheme="minorHAnsi" w:hAnsiTheme="minorHAnsi"/>
                <w:sz w:val="18"/>
                <w:szCs w:val="18"/>
                <w:lang w:val="en-US"/>
              </w:rPr>
              <w:t>Labour</w:t>
            </w:r>
            <w:proofErr w:type="spellEnd"/>
            <w:r>
              <w:rPr>
                <w:rFonts w:asciiTheme="minorHAnsi" w:hAnsiTheme="minorHAnsi"/>
                <w:sz w:val="18"/>
                <w:szCs w:val="18"/>
                <w:lang w:val="en-US"/>
              </w:rPr>
              <w:t xml:space="preserve"> Act: 10 hours per week, 180 hours per year, exceptionally, if agreed by collective agreement, 250 hours per year)</w:t>
            </w:r>
          </w:p>
        </w:tc>
      </w:tr>
      <w:tr w:rsidR="00AC2955" w:rsidRPr="00895732" w:rsidTr="0023725E">
        <w:trPr>
          <w:gridAfter w:val="1"/>
          <w:cnfStyle w:val="000000100000" w:firstRow="0" w:lastRow="0" w:firstColumn="0" w:lastColumn="0" w:oddVBand="0" w:evenVBand="0" w:oddHBand="1" w:evenHBand="0" w:firstRowFirstColumn="0" w:firstRowLastColumn="0" w:lastRowFirstColumn="0" w:lastRowLastColumn="0"/>
          <w:wAfter w:w="4627" w:type="dxa"/>
        </w:trPr>
        <w:tc>
          <w:tcPr>
            <w:cnfStyle w:val="001000000000" w:firstRow="0" w:lastRow="0" w:firstColumn="1" w:lastColumn="0" w:oddVBand="0" w:evenVBand="0" w:oddHBand="0" w:evenHBand="0" w:firstRowFirstColumn="0" w:firstRowLastColumn="0" w:lastRowFirstColumn="0" w:lastRowLastColumn="0"/>
            <w:tcW w:w="1242" w:type="dxa"/>
          </w:tcPr>
          <w:p w:rsidR="00AC2955" w:rsidRPr="00845402" w:rsidRDefault="00AC2955" w:rsidP="00E42523">
            <w:pPr>
              <w:jc w:val="both"/>
              <w:rPr>
                <w:rFonts w:asciiTheme="minorHAnsi" w:hAnsiTheme="minorHAnsi"/>
                <w:sz w:val="18"/>
                <w:szCs w:val="18"/>
              </w:rPr>
            </w:pPr>
            <w:r w:rsidRPr="00845402">
              <w:rPr>
                <w:rFonts w:asciiTheme="minorHAnsi" w:hAnsiTheme="minorHAnsi"/>
                <w:sz w:val="18"/>
                <w:szCs w:val="18"/>
              </w:rPr>
              <w:t>Allowance for shift work</w:t>
            </w:r>
          </w:p>
        </w:tc>
        <w:tc>
          <w:tcPr>
            <w:tcW w:w="1843" w:type="dxa"/>
          </w:tcPr>
          <w:p w:rsidR="00AC2955" w:rsidRPr="00661F5D" w:rsidRDefault="00AC2955" w:rsidP="00E4252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US"/>
              </w:rPr>
            </w:pPr>
            <w:r w:rsidRPr="00845402">
              <w:rPr>
                <w:rFonts w:asciiTheme="minorHAnsi" w:hAnsiTheme="minorHAnsi"/>
                <w:sz w:val="18"/>
                <w:szCs w:val="18"/>
                <w:lang w:val="en-US"/>
              </w:rPr>
              <w:t xml:space="preserve">10% increase of </w:t>
            </w:r>
            <w:r w:rsidR="00C44AF0">
              <w:rPr>
                <w:rFonts w:asciiTheme="minorHAnsi" w:hAnsiTheme="minorHAnsi"/>
                <w:sz w:val="18"/>
                <w:szCs w:val="18"/>
                <w:lang w:val="en-US"/>
              </w:rPr>
              <w:t xml:space="preserve">the </w:t>
            </w:r>
            <w:r w:rsidRPr="00845402">
              <w:rPr>
                <w:rFonts w:asciiTheme="minorHAnsi" w:hAnsiTheme="minorHAnsi"/>
                <w:sz w:val="18"/>
                <w:szCs w:val="18"/>
                <w:lang w:val="en-US"/>
              </w:rPr>
              <w:t xml:space="preserve">hourly rate - second shift </w:t>
            </w:r>
          </w:p>
        </w:tc>
        <w:tc>
          <w:tcPr>
            <w:tcW w:w="7302" w:type="dxa"/>
          </w:tcPr>
          <w:p w:rsidR="00AC2955" w:rsidRPr="00BF6594" w:rsidRDefault="00AC2955" w:rsidP="00BF6594">
            <w:pPr>
              <w:spacing w:before="100" w:beforeAutospacing="1" w:after="22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000000"/>
                <w:sz w:val="18"/>
                <w:szCs w:val="18"/>
                <w:lang w:eastAsia="hr-HR"/>
              </w:rPr>
            </w:pPr>
            <w:r w:rsidRPr="00895732">
              <w:rPr>
                <w:rFonts w:asciiTheme="minorHAnsi" w:hAnsiTheme="minorHAnsi"/>
                <w:sz w:val="18"/>
                <w:szCs w:val="18"/>
                <w:lang w:bidi="en-US"/>
              </w:rPr>
              <w:t xml:space="preserve">Shift work is deemed any method of organizing work in at least two shifts of full-time daily schedule of working </w:t>
            </w:r>
            <w:proofErr w:type="spellStart"/>
            <w:r w:rsidRPr="00895732">
              <w:rPr>
                <w:rFonts w:asciiTheme="minorHAnsi" w:hAnsiTheme="minorHAnsi"/>
                <w:sz w:val="18"/>
                <w:szCs w:val="18"/>
                <w:lang w:bidi="en-US"/>
              </w:rPr>
              <w:t>time.The</w:t>
            </w:r>
            <w:proofErr w:type="spellEnd"/>
            <w:r w:rsidRPr="00895732">
              <w:rPr>
                <w:rFonts w:asciiTheme="minorHAnsi" w:hAnsiTheme="minorHAnsi"/>
                <w:sz w:val="18"/>
                <w:szCs w:val="18"/>
                <w:lang w:bidi="en-US"/>
              </w:rPr>
              <w:t xml:space="preserve"> worker’s shall be paid his normal hourly rate increased by 10 % for shift allowance for work in the second shift.</w:t>
            </w:r>
          </w:p>
        </w:tc>
      </w:tr>
      <w:tr w:rsidR="00AC2955" w:rsidRPr="00FE53C9" w:rsidTr="0023725E">
        <w:trPr>
          <w:gridAfter w:val="1"/>
          <w:wAfter w:w="4627" w:type="dxa"/>
        </w:trPr>
        <w:tc>
          <w:tcPr>
            <w:cnfStyle w:val="001000000000" w:firstRow="0" w:lastRow="0" w:firstColumn="1" w:lastColumn="0" w:oddVBand="0" w:evenVBand="0" w:oddHBand="0" w:evenHBand="0" w:firstRowFirstColumn="0" w:firstRowLastColumn="0" w:lastRowFirstColumn="0" w:lastRowLastColumn="0"/>
            <w:tcW w:w="1242" w:type="dxa"/>
          </w:tcPr>
          <w:p w:rsidR="00AC2955" w:rsidRPr="003C621D" w:rsidRDefault="00AC2955" w:rsidP="00E42523">
            <w:pPr>
              <w:jc w:val="both"/>
              <w:rPr>
                <w:sz w:val="18"/>
                <w:szCs w:val="18"/>
              </w:rPr>
            </w:pPr>
            <w:r w:rsidRPr="003C621D">
              <w:rPr>
                <w:rFonts w:asciiTheme="minorHAnsi" w:hAnsiTheme="minorHAnsi"/>
                <w:sz w:val="18"/>
                <w:szCs w:val="18"/>
              </w:rPr>
              <w:t xml:space="preserve">Allowances for </w:t>
            </w:r>
            <w:r>
              <w:rPr>
                <w:rFonts w:asciiTheme="minorHAnsi" w:hAnsiTheme="minorHAnsi"/>
                <w:sz w:val="18"/>
                <w:szCs w:val="18"/>
              </w:rPr>
              <w:t xml:space="preserve">night </w:t>
            </w:r>
            <w:r w:rsidRPr="003C621D">
              <w:rPr>
                <w:rFonts w:asciiTheme="minorHAnsi" w:hAnsiTheme="minorHAnsi"/>
                <w:sz w:val="18"/>
                <w:szCs w:val="18"/>
              </w:rPr>
              <w:t>work</w:t>
            </w:r>
          </w:p>
        </w:tc>
        <w:tc>
          <w:tcPr>
            <w:tcW w:w="1843" w:type="dxa"/>
          </w:tcPr>
          <w:p w:rsidR="00AC2955" w:rsidRPr="00FE53C9" w:rsidRDefault="00AC2955" w:rsidP="00E4252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US"/>
              </w:rPr>
            </w:pPr>
            <w:r w:rsidRPr="00FE53C9">
              <w:rPr>
                <w:rFonts w:asciiTheme="minorHAnsi" w:hAnsiTheme="minorHAnsi"/>
                <w:sz w:val="18"/>
                <w:szCs w:val="18"/>
                <w:lang w:val="en-US"/>
              </w:rPr>
              <w:t xml:space="preserve">30% increase of </w:t>
            </w:r>
            <w:r w:rsidR="00C44AF0">
              <w:rPr>
                <w:rFonts w:asciiTheme="minorHAnsi" w:hAnsiTheme="minorHAnsi"/>
                <w:sz w:val="18"/>
                <w:szCs w:val="18"/>
                <w:lang w:val="en-US"/>
              </w:rPr>
              <w:t xml:space="preserve">the </w:t>
            </w:r>
            <w:r w:rsidRPr="00FE53C9">
              <w:rPr>
                <w:rFonts w:asciiTheme="minorHAnsi" w:hAnsiTheme="minorHAnsi"/>
                <w:sz w:val="18"/>
                <w:szCs w:val="18"/>
                <w:lang w:val="en-US"/>
              </w:rPr>
              <w:t xml:space="preserve">hourly rate </w:t>
            </w:r>
          </w:p>
        </w:tc>
        <w:tc>
          <w:tcPr>
            <w:tcW w:w="7302" w:type="dxa"/>
          </w:tcPr>
          <w:p w:rsidR="00AC2955" w:rsidRPr="00FE53C9" w:rsidRDefault="00AC2955" w:rsidP="00E42523">
            <w:pPr>
              <w:spacing w:before="100" w:beforeAutospacing="1" w:after="22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000000"/>
                <w:sz w:val="18"/>
                <w:szCs w:val="18"/>
                <w:lang w:eastAsia="hr-HR"/>
              </w:rPr>
            </w:pPr>
            <w:r w:rsidRPr="00FE53C9">
              <w:rPr>
                <w:rFonts w:asciiTheme="minorHAnsi" w:hAnsiTheme="minorHAnsi"/>
                <w:sz w:val="18"/>
                <w:szCs w:val="18"/>
                <w:lang w:bidi="en-US"/>
              </w:rPr>
              <w:t xml:space="preserve">Work carried out between 10 p.m. and 6 </w:t>
            </w:r>
            <w:proofErr w:type="spellStart"/>
            <w:r w:rsidRPr="00FE53C9">
              <w:rPr>
                <w:rFonts w:asciiTheme="minorHAnsi" w:hAnsiTheme="minorHAnsi"/>
                <w:sz w:val="18"/>
                <w:szCs w:val="18"/>
                <w:lang w:bidi="en-US"/>
              </w:rPr>
              <w:t>a.m</w:t>
            </w:r>
            <w:proofErr w:type="spellEnd"/>
            <w:r w:rsidRPr="00FE53C9">
              <w:rPr>
                <w:rFonts w:asciiTheme="minorHAnsi" w:hAnsiTheme="minorHAnsi"/>
                <w:sz w:val="18"/>
                <w:szCs w:val="18"/>
                <w:lang w:bidi="en-US"/>
              </w:rPr>
              <w:t xml:space="preserve"> of the following day shall be considered as night work.</w:t>
            </w:r>
          </w:p>
          <w:p w:rsidR="00AC2955" w:rsidRPr="00FE53C9" w:rsidRDefault="00AC2955" w:rsidP="00E42523">
            <w:pPr>
              <w:spacing w:before="100" w:beforeAutospacing="1" w:after="22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000000"/>
                <w:sz w:val="18"/>
                <w:szCs w:val="18"/>
                <w:lang w:eastAsia="hr-HR"/>
              </w:rPr>
            </w:pPr>
            <w:r w:rsidRPr="00FE53C9">
              <w:rPr>
                <w:rFonts w:asciiTheme="minorHAnsi" w:hAnsiTheme="minorHAnsi"/>
                <w:sz w:val="18"/>
                <w:szCs w:val="18"/>
                <w:lang w:bidi="en-US"/>
              </w:rPr>
              <w:t xml:space="preserve">Where the work is organized in shifts, the change of shifts shall be ensured so as to limit the </w:t>
            </w:r>
            <w:r w:rsidRPr="00FE53C9">
              <w:rPr>
                <w:rFonts w:asciiTheme="minorHAnsi" w:hAnsiTheme="minorHAnsi"/>
                <w:sz w:val="18"/>
                <w:szCs w:val="18"/>
                <w:lang w:bidi="en-US"/>
              </w:rPr>
              <w:lastRenderedPageBreak/>
              <w:t>uninterrupted work in night shift to maximum one week.</w:t>
            </w:r>
          </w:p>
          <w:p w:rsidR="00AC2955" w:rsidRPr="00BF6594" w:rsidRDefault="00AC2955" w:rsidP="00BF6594">
            <w:pPr>
              <w:spacing w:before="100" w:beforeAutospacing="1" w:after="22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000000"/>
                <w:sz w:val="18"/>
                <w:szCs w:val="18"/>
                <w:lang w:eastAsia="hr-HR"/>
              </w:rPr>
            </w:pPr>
            <w:r w:rsidRPr="00FE53C9">
              <w:rPr>
                <w:rFonts w:asciiTheme="minorHAnsi" w:hAnsiTheme="minorHAnsi"/>
                <w:sz w:val="18"/>
                <w:szCs w:val="18"/>
                <w:lang w:bidi="en-US"/>
              </w:rPr>
              <w:t>The worker’s shall be paid his normal hourly rate increased by 30 % allowance for night work.</w:t>
            </w:r>
          </w:p>
        </w:tc>
      </w:tr>
      <w:tr w:rsidR="00AC2955" w:rsidRPr="00895732" w:rsidTr="0023725E">
        <w:trPr>
          <w:gridAfter w:val="1"/>
          <w:cnfStyle w:val="000000100000" w:firstRow="0" w:lastRow="0" w:firstColumn="0" w:lastColumn="0" w:oddVBand="0" w:evenVBand="0" w:oddHBand="1" w:evenHBand="0" w:firstRowFirstColumn="0" w:firstRowLastColumn="0" w:lastRowFirstColumn="0" w:lastRowLastColumn="0"/>
          <w:wAfter w:w="4627" w:type="dxa"/>
        </w:trPr>
        <w:tc>
          <w:tcPr>
            <w:cnfStyle w:val="001000000000" w:firstRow="0" w:lastRow="0" w:firstColumn="1" w:lastColumn="0" w:oddVBand="0" w:evenVBand="0" w:oddHBand="0" w:evenHBand="0" w:firstRowFirstColumn="0" w:firstRowLastColumn="0" w:lastRowFirstColumn="0" w:lastRowLastColumn="0"/>
            <w:tcW w:w="1242" w:type="dxa"/>
          </w:tcPr>
          <w:p w:rsidR="00AC2955" w:rsidRPr="00B716C6" w:rsidRDefault="00AC2955" w:rsidP="00E42523">
            <w:pPr>
              <w:jc w:val="both"/>
              <w:rPr>
                <w:rFonts w:asciiTheme="minorHAnsi" w:hAnsiTheme="minorHAnsi"/>
                <w:sz w:val="18"/>
                <w:szCs w:val="18"/>
              </w:rPr>
            </w:pPr>
            <w:r w:rsidRPr="00B716C6">
              <w:rPr>
                <w:rFonts w:asciiTheme="minorHAnsi" w:hAnsiTheme="minorHAnsi"/>
                <w:sz w:val="18"/>
                <w:szCs w:val="18"/>
              </w:rPr>
              <w:lastRenderedPageBreak/>
              <w:t xml:space="preserve">Allowances for </w:t>
            </w:r>
            <w:r>
              <w:rPr>
                <w:rFonts w:asciiTheme="minorHAnsi" w:hAnsiTheme="minorHAnsi"/>
                <w:sz w:val="18"/>
                <w:szCs w:val="18"/>
              </w:rPr>
              <w:t>w</w:t>
            </w:r>
            <w:r w:rsidRPr="00B716C6">
              <w:rPr>
                <w:rFonts w:asciiTheme="minorHAnsi" w:hAnsiTheme="minorHAnsi"/>
                <w:sz w:val="18"/>
                <w:szCs w:val="18"/>
              </w:rPr>
              <w:t>orking Sundays or Public Holidays</w:t>
            </w:r>
            <w:r>
              <w:rPr>
                <w:rFonts w:asciiTheme="minorHAnsi" w:hAnsiTheme="minorHAnsi"/>
                <w:sz w:val="18"/>
                <w:szCs w:val="18"/>
              </w:rPr>
              <w:t xml:space="preserve"> or some other day defined as non-working day by law</w:t>
            </w:r>
            <w:r w:rsidRPr="00B716C6">
              <w:rPr>
                <w:rFonts w:asciiTheme="minorHAnsi" w:hAnsiTheme="minorHAnsi"/>
                <w:sz w:val="18"/>
                <w:szCs w:val="18"/>
              </w:rPr>
              <w:t xml:space="preserve"> </w:t>
            </w:r>
          </w:p>
          <w:p w:rsidR="00AC2955" w:rsidRPr="00B716C6" w:rsidRDefault="00AC2955" w:rsidP="00E42523">
            <w:pPr>
              <w:jc w:val="both"/>
              <w:rPr>
                <w:sz w:val="18"/>
                <w:szCs w:val="18"/>
              </w:rPr>
            </w:pPr>
          </w:p>
        </w:tc>
        <w:tc>
          <w:tcPr>
            <w:tcW w:w="1843" w:type="dxa"/>
          </w:tcPr>
          <w:p w:rsidR="00AC2955" w:rsidRPr="005A3AB1" w:rsidRDefault="00AC2955" w:rsidP="00E4252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US"/>
              </w:rPr>
            </w:pPr>
            <w:r w:rsidRPr="005A3AB1">
              <w:rPr>
                <w:rFonts w:asciiTheme="minorHAnsi" w:hAnsiTheme="minorHAnsi"/>
                <w:sz w:val="18"/>
                <w:szCs w:val="18"/>
                <w:lang w:val="en-US"/>
              </w:rPr>
              <w:t xml:space="preserve">Work on Sundays:  30% increase  of </w:t>
            </w:r>
            <w:r w:rsidR="00C44AF0">
              <w:rPr>
                <w:rFonts w:asciiTheme="minorHAnsi" w:hAnsiTheme="minorHAnsi"/>
                <w:sz w:val="18"/>
                <w:szCs w:val="18"/>
                <w:lang w:val="en-US"/>
              </w:rPr>
              <w:t xml:space="preserve">the </w:t>
            </w:r>
            <w:r w:rsidRPr="005A3AB1">
              <w:rPr>
                <w:rFonts w:asciiTheme="minorHAnsi" w:hAnsiTheme="minorHAnsi"/>
                <w:sz w:val="18"/>
                <w:szCs w:val="18"/>
                <w:lang w:val="en-US"/>
              </w:rPr>
              <w:t xml:space="preserve">hourly rate  </w:t>
            </w:r>
          </w:p>
          <w:p w:rsidR="00AC2955" w:rsidRPr="005A3AB1" w:rsidRDefault="00AC2955" w:rsidP="00E4252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US"/>
              </w:rPr>
            </w:pPr>
          </w:p>
          <w:p w:rsidR="00AC2955" w:rsidRPr="005A3AB1" w:rsidRDefault="00AC2955" w:rsidP="00E4252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US"/>
              </w:rPr>
            </w:pPr>
            <w:r w:rsidRPr="005A3AB1">
              <w:rPr>
                <w:rFonts w:asciiTheme="minorHAnsi" w:hAnsiTheme="minorHAnsi"/>
                <w:sz w:val="18"/>
                <w:szCs w:val="18"/>
                <w:lang w:val="en-US"/>
              </w:rPr>
              <w:t>Work on Easter Day: 50% increase of</w:t>
            </w:r>
            <w:r w:rsidR="00C44AF0">
              <w:rPr>
                <w:rFonts w:asciiTheme="minorHAnsi" w:hAnsiTheme="minorHAnsi"/>
                <w:sz w:val="18"/>
                <w:szCs w:val="18"/>
                <w:lang w:val="en-US"/>
              </w:rPr>
              <w:t xml:space="preserve"> the </w:t>
            </w:r>
            <w:r w:rsidRPr="005A3AB1">
              <w:rPr>
                <w:rFonts w:asciiTheme="minorHAnsi" w:hAnsiTheme="minorHAnsi"/>
                <w:sz w:val="18"/>
                <w:szCs w:val="18"/>
                <w:lang w:val="en-US"/>
              </w:rPr>
              <w:t xml:space="preserve"> hourly rate </w:t>
            </w:r>
          </w:p>
          <w:p w:rsidR="00AC2955" w:rsidRPr="005A3AB1" w:rsidRDefault="00AC2955" w:rsidP="00E4252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US"/>
              </w:rPr>
            </w:pPr>
          </w:p>
          <w:p w:rsidR="00AC2955" w:rsidRPr="005A3AB1" w:rsidRDefault="00AC2955" w:rsidP="00E4252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US"/>
              </w:rPr>
            </w:pPr>
            <w:r w:rsidRPr="005A3AB1">
              <w:rPr>
                <w:rFonts w:asciiTheme="minorHAnsi" w:hAnsiTheme="minorHAnsi"/>
                <w:sz w:val="18"/>
                <w:szCs w:val="18"/>
                <w:lang w:val="en-US"/>
              </w:rPr>
              <w:t xml:space="preserve">Work on public holidays: </w:t>
            </w:r>
          </w:p>
          <w:p w:rsidR="00AC2955" w:rsidRPr="005A3AB1" w:rsidRDefault="00AC2955" w:rsidP="00E4252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US"/>
              </w:rPr>
            </w:pPr>
            <w:r w:rsidRPr="005A3AB1">
              <w:rPr>
                <w:rFonts w:asciiTheme="minorHAnsi" w:hAnsiTheme="minorHAnsi"/>
                <w:sz w:val="18"/>
                <w:szCs w:val="18"/>
                <w:lang w:val="en-US"/>
              </w:rPr>
              <w:t>50% wage increase</w:t>
            </w:r>
            <w:r>
              <w:rPr>
                <w:rFonts w:asciiTheme="minorHAnsi" w:hAnsiTheme="minorHAnsi"/>
                <w:sz w:val="18"/>
                <w:szCs w:val="18"/>
                <w:lang w:val="en-US"/>
              </w:rPr>
              <w:t>,</w:t>
            </w:r>
            <w:r w:rsidRPr="005A3AB1">
              <w:rPr>
                <w:rFonts w:asciiTheme="minorHAnsi" w:hAnsiTheme="minorHAnsi"/>
                <w:sz w:val="18"/>
                <w:szCs w:val="18"/>
                <w:lang w:val="en-US"/>
              </w:rPr>
              <w:t xml:space="preserve"> </w:t>
            </w:r>
          </w:p>
          <w:p w:rsidR="00AC2955" w:rsidRDefault="00AC2955" w:rsidP="00E42523">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US"/>
              </w:rPr>
            </w:pPr>
            <w:r>
              <w:rPr>
                <w:rFonts w:asciiTheme="minorHAnsi" w:hAnsiTheme="minorHAnsi"/>
                <w:sz w:val="18"/>
                <w:szCs w:val="18"/>
                <w:lang w:val="en-US"/>
              </w:rPr>
              <w:t>plus wage compensation for that day 100%</w:t>
            </w:r>
          </w:p>
          <w:p w:rsidR="00AC2955" w:rsidRPr="005A3AB1" w:rsidRDefault="00AC2955" w:rsidP="00E4252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US"/>
              </w:rPr>
            </w:pPr>
          </w:p>
          <w:p w:rsidR="00AC2955" w:rsidRPr="005A3AB1" w:rsidRDefault="00AC2955" w:rsidP="00E4252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US"/>
              </w:rPr>
            </w:pPr>
          </w:p>
          <w:p w:rsidR="00AC2955" w:rsidRDefault="00AC2955" w:rsidP="00E4252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US"/>
              </w:rPr>
            </w:pPr>
            <w:r w:rsidRPr="005A3AB1">
              <w:rPr>
                <w:rFonts w:asciiTheme="minorHAnsi" w:hAnsiTheme="minorHAnsi"/>
                <w:sz w:val="18"/>
                <w:szCs w:val="18"/>
                <w:lang w:val="en-US"/>
              </w:rPr>
              <w:t xml:space="preserve">Work on non-working days determined  as such by law: </w:t>
            </w:r>
          </w:p>
          <w:p w:rsidR="00AC2955" w:rsidRDefault="00AC2955" w:rsidP="00E4252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US"/>
              </w:rPr>
            </w:pPr>
            <w:r>
              <w:rPr>
                <w:rFonts w:asciiTheme="minorHAnsi" w:hAnsiTheme="minorHAnsi"/>
                <w:sz w:val="18"/>
                <w:szCs w:val="18"/>
                <w:lang w:val="en-US"/>
              </w:rPr>
              <w:t xml:space="preserve">right to </w:t>
            </w:r>
            <w:r w:rsidRPr="005A3AB1">
              <w:rPr>
                <w:rFonts w:asciiTheme="minorHAnsi" w:hAnsiTheme="minorHAnsi"/>
                <w:sz w:val="18"/>
                <w:szCs w:val="18"/>
                <w:lang w:val="en-US"/>
              </w:rPr>
              <w:t>50% wage increase</w:t>
            </w:r>
            <w:r>
              <w:rPr>
                <w:rFonts w:asciiTheme="minorHAnsi" w:hAnsiTheme="minorHAnsi"/>
                <w:sz w:val="18"/>
                <w:szCs w:val="18"/>
                <w:lang w:val="en-US"/>
              </w:rPr>
              <w:t>, plus wage compensation for that day 100%</w:t>
            </w:r>
          </w:p>
          <w:p w:rsidR="00AC2955" w:rsidRPr="003C621D" w:rsidRDefault="00AC2955" w:rsidP="00E42523">
            <w:pPr>
              <w:jc w:val="both"/>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7302" w:type="dxa"/>
          </w:tcPr>
          <w:p w:rsidR="00AC2955" w:rsidRPr="00895732" w:rsidRDefault="00AC2955" w:rsidP="00E42523">
            <w:pPr>
              <w:spacing w:before="100" w:beforeAutospacing="1" w:after="22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000000"/>
                <w:sz w:val="18"/>
                <w:szCs w:val="18"/>
                <w:lang w:eastAsia="hr-HR"/>
              </w:rPr>
            </w:pPr>
            <w:r w:rsidRPr="00895732">
              <w:rPr>
                <w:rFonts w:asciiTheme="minorHAnsi" w:hAnsiTheme="minorHAnsi"/>
                <w:sz w:val="18"/>
                <w:szCs w:val="18"/>
                <w:lang w:bidi="en-US"/>
              </w:rPr>
              <w:t>Work on Sunday and national holiday is deemed as all work carried out on respective days in the period between 00 and 24 hours.</w:t>
            </w:r>
          </w:p>
          <w:p w:rsidR="00AC2955" w:rsidRPr="00895732" w:rsidRDefault="00AC2955" w:rsidP="00E42523">
            <w:pPr>
              <w:spacing w:before="100" w:beforeAutospacing="1" w:after="22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000000"/>
                <w:sz w:val="18"/>
                <w:szCs w:val="18"/>
                <w:lang w:eastAsia="hr-HR"/>
              </w:rPr>
            </w:pPr>
            <w:r w:rsidRPr="00895732">
              <w:rPr>
                <w:rFonts w:asciiTheme="minorHAnsi" w:hAnsiTheme="minorHAnsi"/>
                <w:sz w:val="18"/>
                <w:szCs w:val="18"/>
                <w:lang w:bidi="en-US"/>
              </w:rPr>
              <w:t>Where the worker carries out work on Sunday and on Easter Day, his basic hourly rate of pay shall be increased by 30% and 50% respectively.</w:t>
            </w:r>
          </w:p>
          <w:p w:rsidR="00AC2955" w:rsidRPr="00A9026E" w:rsidRDefault="00AC2955" w:rsidP="00E42523">
            <w:pPr>
              <w:spacing w:before="100" w:beforeAutospacing="1" w:after="225"/>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US"/>
              </w:rPr>
            </w:pPr>
            <w:r w:rsidRPr="00A9026E">
              <w:rPr>
                <w:rFonts w:asciiTheme="minorHAnsi" w:hAnsiTheme="minorHAnsi"/>
                <w:sz w:val="18"/>
                <w:szCs w:val="18"/>
                <w:lang w:bidi="en-US"/>
              </w:rPr>
              <w:t>Where the worker carries out work on national (public) holidays and non-working days as stipulated by law, he shall be entitled to 50% increase in wage and the wage  compensation referred to in paragraph 2 of Article 49  of the Collective Agreement</w:t>
            </w:r>
            <w:r w:rsidRPr="00A9026E">
              <w:rPr>
                <w:rFonts w:asciiTheme="minorHAnsi" w:hAnsiTheme="minorHAnsi"/>
                <w:sz w:val="18"/>
                <w:szCs w:val="18"/>
                <w:lang w:val="en-US"/>
              </w:rPr>
              <w:t xml:space="preserve"> (meaning </w:t>
            </w:r>
            <w:r>
              <w:rPr>
                <w:rFonts w:asciiTheme="minorHAnsi" w:hAnsiTheme="minorHAnsi"/>
                <w:sz w:val="18"/>
                <w:szCs w:val="18"/>
                <w:lang w:val="en-US"/>
              </w:rPr>
              <w:t>that w</w:t>
            </w:r>
            <w:r w:rsidRPr="00A9026E">
              <w:rPr>
                <w:rFonts w:asciiTheme="minorHAnsi" w:hAnsiTheme="minorHAnsi"/>
                <w:sz w:val="18"/>
                <w:szCs w:val="18"/>
                <w:lang w:val="en-US"/>
              </w:rPr>
              <w:t>ork on those days is paid 150% +compensation for that day 100%)</w:t>
            </w:r>
          </w:p>
          <w:p w:rsidR="00AC2955" w:rsidRDefault="00AC2955" w:rsidP="00E42523">
            <w:pPr>
              <w:spacing w:before="100" w:beforeAutospacing="1" w:after="225"/>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US"/>
              </w:rPr>
            </w:pPr>
          </w:p>
          <w:p w:rsidR="00AC2955" w:rsidRPr="00CA0EF5" w:rsidRDefault="00AC2955" w:rsidP="00E42523">
            <w:pPr>
              <w:spacing w:before="100" w:beforeAutospacing="1" w:after="225"/>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bidi="en-US"/>
              </w:rPr>
            </w:pPr>
          </w:p>
          <w:p w:rsidR="00AC2955" w:rsidRPr="00895732" w:rsidRDefault="00AC2955" w:rsidP="00E4252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US"/>
              </w:rPr>
            </w:pPr>
          </w:p>
        </w:tc>
      </w:tr>
      <w:tr w:rsidR="00AC2955" w:rsidRPr="003C621D" w:rsidTr="0023725E">
        <w:trPr>
          <w:gridAfter w:val="1"/>
          <w:wAfter w:w="4627" w:type="dxa"/>
        </w:trPr>
        <w:tc>
          <w:tcPr>
            <w:cnfStyle w:val="001000000000" w:firstRow="0" w:lastRow="0" w:firstColumn="1" w:lastColumn="0" w:oddVBand="0" w:evenVBand="0" w:oddHBand="0" w:evenHBand="0" w:firstRowFirstColumn="0" w:firstRowLastColumn="0" w:lastRowFirstColumn="0" w:lastRowLastColumn="0"/>
            <w:tcW w:w="1242" w:type="dxa"/>
          </w:tcPr>
          <w:p w:rsidR="00AC2955" w:rsidRPr="00FE2D57" w:rsidRDefault="00AC2955" w:rsidP="00E42523">
            <w:pPr>
              <w:jc w:val="both"/>
              <w:rPr>
                <w:rFonts w:asciiTheme="minorHAnsi" w:hAnsiTheme="minorHAnsi"/>
                <w:sz w:val="18"/>
                <w:szCs w:val="18"/>
              </w:rPr>
            </w:pPr>
            <w:r w:rsidRPr="00FE2D57">
              <w:rPr>
                <w:rFonts w:asciiTheme="minorHAnsi" w:hAnsiTheme="minorHAnsi"/>
                <w:sz w:val="18"/>
                <w:szCs w:val="18"/>
              </w:rPr>
              <w:t>Transport costs to and from work (daily travel allowance)</w:t>
            </w:r>
          </w:p>
          <w:p w:rsidR="00AC2955" w:rsidRPr="00FE2D57" w:rsidRDefault="00AC2955" w:rsidP="00E42523">
            <w:pPr>
              <w:rPr>
                <w:sz w:val="18"/>
                <w:szCs w:val="18"/>
              </w:rPr>
            </w:pPr>
          </w:p>
        </w:tc>
        <w:tc>
          <w:tcPr>
            <w:tcW w:w="1843" w:type="dxa"/>
          </w:tcPr>
          <w:p w:rsidR="00AC2955" w:rsidRPr="002F7088" w:rsidRDefault="00AC2955" w:rsidP="00E4252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US"/>
              </w:rPr>
            </w:pPr>
            <w:r w:rsidRPr="002F7088">
              <w:rPr>
                <w:rFonts w:asciiTheme="minorHAnsi" w:hAnsiTheme="minorHAnsi"/>
                <w:sz w:val="18"/>
                <w:szCs w:val="18"/>
                <w:lang w:val="en-US"/>
              </w:rPr>
              <w:t xml:space="preserve">Based on public transport fare, according to the price of a monthly or individual ticket </w:t>
            </w:r>
          </w:p>
          <w:p w:rsidR="00AC2955" w:rsidRPr="003C621D" w:rsidRDefault="00AC2955" w:rsidP="00E42523">
            <w:p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 xml:space="preserve"> </w:t>
            </w:r>
          </w:p>
        </w:tc>
        <w:tc>
          <w:tcPr>
            <w:tcW w:w="7302" w:type="dxa"/>
          </w:tcPr>
          <w:p w:rsidR="00AC2955" w:rsidRPr="008E41D9" w:rsidRDefault="00AC2955" w:rsidP="00E4252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US"/>
              </w:rPr>
            </w:pPr>
            <w:r w:rsidRPr="008E41D9">
              <w:rPr>
                <w:rFonts w:asciiTheme="minorHAnsi" w:hAnsiTheme="minorHAnsi"/>
                <w:sz w:val="18"/>
                <w:szCs w:val="18"/>
                <w:lang w:val="en-US"/>
              </w:rPr>
              <w:t xml:space="preserve">- In cases where there is a possibility of using several alternative means of public transportation with different prices, in the amount of public transportation price most </w:t>
            </w:r>
            <w:proofErr w:type="spellStart"/>
            <w:r w:rsidRPr="008E41D9">
              <w:rPr>
                <w:rFonts w:asciiTheme="minorHAnsi" w:hAnsiTheme="minorHAnsi"/>
                <w:sz w:val="18"/>
                <w:szCs w:val="18"/>
                <w:lang w:val="en-US"/>
              </w:rPr>
              <w:t>favourable</w:t>
            </w:r>
            <w:proofErr w:type="spellEnd"/>
            <w:r w:rsidRPr="008E41D9">
              <w:rPr>
                <w:rFonts w:asciiTheme="minorHAnsi" w:hAnsiTheme="minorHAnsi"/>
                <w:sz w:val="18"/>
                <w:szCs w:val="18"/>
                <w:lang w:val="en-US"/>
              </w:rPr>
              <w:t xml:space="preserve"> for the employer</w:t>
            </w:r>
          </w:p>
          <w:p w:rsidR="00AC2955" w:rsidRPr="003C621D" w:rsidRDefault="00AC2955" w:rsidP="00E42523">
            <w:pPr>
              <w:jc w:val="both"/>
              <w:cnfStyle w:val="000000000000" w:firstRow="0" w:lastRow="0" w:firstColumn="0" w:lastColumn="0" w:oddVBand="0" w:evenVBand="0" w:oddHBand="0" w:evenHBand="0" w:firstRowFirstColumn="0" w:firstRowLastColumn="0" w:lastRowFirstColumn="0" w:lastRowLastColumn="0"/>
              <w:rPr>
                <w:sz w:val="18"/>
                <w:szCs w:val="18"/>
                <w:lang w:val="en-US"/>
              </w:rPr>
            </w:pPr>
            <w:r w:rsidRPr="008E41D9">
              <w:rPr>
                <w:rFonts w:asciiTheme="minorHAnsi" w:hAnsiTheme="minorHAnsi"/>
                <w:sz w:val="18"/>
                <w:szCs w:val="18"/>
                <w:lang w:val="en-US"/>
              </w:rPr>
              <w:t>- in cases where there is no public transportation, worker is entitled to compensation of transport costs per each working day in the amount of 1 HRK per KM</w:t>
            </w:r>
            <w:r>
              <w:rPr>
                <w:rFonts w:asciiTheme="minorHAnsi" w:hAnsiTheme="minorHAnsi"/>
                <w:sz w:val="18"/>
                <w:szCs w:val="18"/>
                <w:lang w:val="en-US"/>
              </w:rPr>
              <w:t xml:space="preserve"> distance to work place</w:t>
            </w:r>
            <w:r>
              <w:rPr>
                <w:sz w:val="18"/>
                <w:szCs w:val="18"/>
                <w:lang w:val="en-US"/>
              </w:rPr>
              <w:t xml:space="preserve"> </w:t>
            </w:r>
          </w:p>
        </w:tc>
      </w:tr>
      <w:tr w:rsidR="00AC2955" w:rsidRPr="00784EE1" w:rsidTr="0023725E">
        <w:trPr>
          <w:gridAfter w:val="1"/>
          <w:cnfStyle w:val="000000100000" w:firstRow="0" w:lastRow="0" w:firstColumn="0" w:lastColumn="0" w:oddVBand="0" w:evenVBand="0" w:oddHBand="1" w:evenHBand="0" w:firstRowFirstColumn="0" w:firstRowLastColumn="0" w:lastRowFirstColumn="0" w:lastRowLastColumn="0"/>
          <w:wAfter w:w="4627" w:type="dxa"/>
        </w:trPr>
        <w:tc>
          <w:tcPr>
            <w:cnfStyle w:val="001000000000" w:firstRow="0" w:lastRow="0" w:firstColumn="1" w:lastColumn="0" w:oddVBand="0" w:evenVBand="0" w:oddHBand="0" w:evenHBand="0" w:firstRowFirstColumn="0" w:firstRowLastColumn="0" w:lastRowFirstColumn="0" w:lastRowLastColumn="0"/>
            <w:tcW w:w="1242" w:type="dxa"/>
          </w:tcPr>
          <w:p w:rsidR="00AC2955" w:rsidRPr="00684F30" w:rsidRDefault="00AC2955" w:rsidP="00E42523">
            <w:pPr>
              <w:rPr>
                <w:rFonts w:asciiTheme="minorHAnsi" w:hAnsiTheme="minorHAnsi"/>
                <w:sz w:val="18"/>
                <w:szCs w:val="18"/>
              </w:rPr>
            </w:pPr>
            <w:r w:rsidRPr="00684F30">
              <w:rPr>
                <w:rFonts w:asciiTheme="minorHAnsi" w:hAnsiTheme="minorHAnsi"/>
                <w:sz w:val="18"/>
                <w:szCs w:val="18"/>
              </w:rPr>
              <w:t>Holiday remuneration /</w:t>
            </w:r>
            <w:r>
              <w:rPr>
                <w:rFonts w:asciiTheme="minorHAnsi" w:hAnsiTheme="minorHAnsi"/>
                <w:sz w:val="18"/>
                <w:szCs w:val="18"/>
              </w:rPr>
              <w:t xml:space="preserve">minimum </w:t>
            </w:r>
            <w:r w:rsidRPr="00684F30">
              <w:rPr>
                <w:rFonts w:asciiTheme="minorHAnsi" w:hAnsiTheme="minorHAnsi"/>
                <w:sz w:val="18"/>
                <w:szCs w:val="18"/>
              </w:rPr>
              <w:t>paid annual leave</w:t>
            </w:r>
          </w:p>
        </w:tc>
        <w:tc>
          <w:tcPr>
            <w:tcW w:w="1843" w:type="dxa"/>
          </w:tcPr>
          <w:p w:rsidR="00AC2955" w:rsidRPr="00671C53" w:rsidRDefault="00AC2955" w:rsidP="00E4252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US"/>
              </w:rPr>
            </w:pPr>
            <w:r w:rsidRPr="00671C53">
              <w:rPr>
                <w:rFonts w:asciiTheme="minorHAnsi" w:hAnsiTheme="minorHAnsi"/>
                <w:sz w:val="18"/>
                <w:szCs w:val="18"/>
                <w:lang w:val="en-US"/>
              </w:rPr>
              <w:t xml:space="preserve">Minimum 4 weeks ( = 20 </w:t>
            </w:r>
            <w:r>
              <w:rPr>
                <w:rFonts w:asciiTheme="minorHAnsi" w:hAnsiTheme="minorHAnsi"/>
                <w:sz w:val="18"/>
                <w:szCs w:val="18"/>
                <w:lang w:val="en-US"/>
              </w:rPr>
              <w:t xml:space="preserve">working </w:t>
            </w:r>
            <w:r w:rsidRPr="00671C53">
              <w:rPr>
                <w:rFonts w:asciiTheme="minorHAnsi" w:hAnsiTheme="minorHAnsi"/>
                <w:sz w:val="18"/>
                <w:szCs w:val="18"/>
                <w:lang w:val="en-US"/>
              </w:rPr>
              <w:t xml:space="preserve">days per year, for 5 working days/week, 24 </w:t>
            </w:r>
            <w:r>
              <w:rPr>
                <w:rFonts w:asciiTheme="minorHAnsi" w:hAnsiTheme="minorHAnsi"/>
                <w:sz w:val="18"/>
                <w:szCs w:val="18"/>
                <w:lang w:val="en-US"/>
              </w:rPr>
              <w:t xml:space="preserve">working </w:t>
            </w:r>
            <w:r w:rsidRPr="00671C53">
              <w:rPr>
                <w:rFonts w:asciiTheme="minorHAnsi" w:hAnsiTheme="minorHAnsi"/>
                <w:sz w:val="18"/>
                <w:szCs w:val="18"/>
                <w:lang w:val="en-US"/>
              </w:rPr>
              <w:t>days per year for 6 working days /week)</w:t>
            </w:r>
          </w:p>
          <w:p w:rsidR="00AC2955" w:rsidRPr="00671C53" w:rsidRDefault="00AC2955" w:rsidP="00E4252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US"/>
              </w:rPr>
            </w:pPr>
          </w:p>
          <w:p w:rsidR="00AC2955" w:rsidRPr="00671C53" w:rsidRDefault="00AC2955" w:rsidP="00E4252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bidi="en-US"/>
              </w:rPr>
            </w:pPr>
            <w:r w:rsidRPr="00671C53">
              <w:rPr>
                <w:rFonts w:asciiTheme="minorHAnsi" w:hAnsiTheme="minorHAnsi"/>
                <w:sz w:val="18"/>
                <w:szCs w:val="18"/>
                <w:lang w:val="en-US"/>
              </w:rPr>
              <w:t xml:space="preserve">Minimum 5 weeks - </w:t>
            </w:r>
            <w:r w:rsidRPr="00671C53">
              <w:rPr>
                <w:rFonts w:asciiTheme="minorHAnsi" w:hAnsiTheme="minorHAnsi"/>
                <w:sz w:val="18"/>
                <w:szCs w:val="18"/>
                <w:lang w:bidi="en-US"/>
              </w:rPr>
              <w:t>The minor and a worker engaged in works involving exposure to harmful effects in spite of the implementation of occupational health and safety measures</w:t>
            </w:r>
          </w:p>
          <w:p w:rsidR="00AC2955" w:rsidRDefault="00AC2955" w:rsidP="00E42523">
            <w:pPr>
              <w:pStyle w:val="Tijeloteksta2"/>
              <w:shd w:val="clear" w:color="auto" w:fill="auto"/>
              <w:spacing w:after="0"/>
              <w:ind w:right="23"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p w:rsidR="00631AA5" w:rsidRDefault="00631AA5" w:rsidP="00304F74">
            <w:pPr>
              <w:pStyle w:val="Tijeloteksta2"/>
              <w:shd w:val="clear" w:color="auto" w:fill="auto"/>
              <w:spacing w:after="0" w:line="240" w:lineRule="auto"/>
              <w:ind w:right="23"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p w:rsidR="00AC2955" w:rsidRDefault="00AC2955" w:rsidP="00304F74">
            <w:pPr>
              <w:pStyle w:val="Tijeloteksta2"/>
              <w:shd w:val="clear" w:color="auto" w:fill="auto"/>
              <w:spacing w:after="0" w:line="240" w:lineRule="auto"/>
              <w:ind w:right="23"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roofErr w:type="spellStart"/>
            <w:r>
              <w:rPr>
                <w:rFonts w:asciiTheme="minorHAnsi" w:hAnsiTheme="minorHAnsi"/>
                <w:sz w:val="18"/>
                <w:szCs w:val="18"/>
              </w:rPr>
              <w:t>Domestic</w:t>
            </w:r>
            <w:proofErr w:type="spellEnd"/>
            <w:r>
              <w:rPr>
                <w:rFonts w:asciiTheme="minorHAnsi" w:hAnsiTheme="minorHAnsi"/>
                <w:sz w:val="18"/>
                <w:szCs w:val="18"/>
              </w:rPr>
              <w:t xml:space="preserve"> </w:t>
            </w:r>
            <w:proofErr w:type="spellStart"/>
            <w:r>
              <w:rPr>
                <w:rFonts w:asciiTheme="minorHAnsi" w:hAnsiTheme="minorHAnsi"/>
                <w:sz w:val="18"/>
                <w:szCs w:val="18"/>
              </w:rPr>
              <w:t>workers</w:t>
            </w:r>
            <w:proofErr w:type="spellEnd"/>
            <w:r>
              <w:rPr>
                <w:rFonts w:asciiTheme="minorHAnsi" w:hAnsiTheme="minorHAnsi"/>
                <w:sz w:val="18"/>
                <w:szCs w:val="18"/>
              </w:rPr>
              <w:t>:</w:t>
            </w:r>
          </w:p>
          <w:p w:rsidR="00304F74" w:rsidRDefault="00304F74" w:rsidP="00E42523">
            <w:pPr>
              <w:pStyle w:val="Tijeloteksta2"/>
              <w:shd w:val="clear" w:color="auto" w:fill="auto"/>
              <w:spacing w:after="0" w:line="240" w:lineRule="auto"/>
              <w:ind w:right="23" w:firstLine="0"/>
              <w:cnfStyle w:val="000000100000" w:firstRow="0" w:lastRow="0" w:firstColumn="0" w:lastColumn="0" w:oddVBand="0" w:evenVBand="0" w:oddHBand="1" w:evenHBand="0" w:firstRowFirstColumn="0" w:firstRowLastColumn="0" w:lastRowFirstColumn="0" w:lastRowLastColumn="0"/>
              <w:rPr>
                <w:rStyle w:val="tlid-translation"/>
                <w:rFonts w:asciiTheme="minorHAnsi" w:hAnsiTheme="minorHAnsi"/>
                <w:sz w:val="18"/>
                <w:szCs w:val="18"/>
              </w:rPr>
            </w:pPr>
          </w:p>
          <w:p w:rsidR="00631AA5" w:rsidRDefault="00631AA5" w:rsidP="00E42523">
            <w:pPr>
              <w:pStyle w:val="Tijeloteksta2"/>
              <w:shd w:val="clear" w:color="auto" w:fill="auto"/>
              <w:spacing w:after="0" w:line="240" w:lineRule="auto"/>
              <w:ind w:right="23" w:firstLine="0"/>
              <w:cnfStyle w:val="000000100000" w:firstRow="0" w:lastRow="0" w:firstColumn="0" w:lastColumn="0" w:oddVBand="0" w:evenVBand="0" w:oddHBand="1" w:evenHBand="0" w:firstRowFirstColumn="0" w:firstRowLastColumn="0" w:lastRowFirstColumn="0" w:lastRowLastColumn="0"/>
              <w:rPr>
                <w:rStyle w:val="tlid-translation"/>
                <w:rFonts w:asciiTheme="minorHAnsi" w:hAnsiTheme="minorHAnsi"/>
                <w:sz w:val="18"/>
                <w:szCs w:val="18"/>
              </w:rPr>
            </w:pPr>
          </w:p>
          <w:p w:rsidR="00631AA5" w:rsidRDefault="00631AA5" w:rsidP="00E42523">
            <w:pPr>
              <w:pStyle w:val="Tijeloteksta2"/>
              <w:shd w:val="clear" w:color="auto" w:fill="auto"/>
              <w:spacing w:after="0" w:line="240" w:lineRule="auto"/>
              <w:ind w:right="23" w:firstLine="0"/>
              <w:cnfStyle w:val="000000100000" w:firstRow="0" w:lastRow="0" w:firstColumn="0" w:lastColumn="0" w:oddVBand="0" w:evenVBand="0" w:oddHBand="1" w:evenHBand="0" w:firstRowFirstColumn="0" w:firstRowLastColumn="0" w:lastRowFirstColumn="0" w:lastRowLastColumn="0"/>
              <w:rPr>
                <w:rStyle w:val="tlid-translation"/>
                <w:rFonts w:asciiTheme="minorHAnsi" w:hAnsiTheme="minorHAnsi"/>
                <w:sz w:val="18"/>
                <w:szCs w:val="18"/>
              </w:rPr>
            </w:pPr>
          </w:p>
          <w:p w:rsidR="00631AA5" w:rsidRDefault="00631AA5" w:rsidP="00E42523">
            <w:pPr>
              <w:pStyle w:val="Tijeloteksta2"/>
              <w:shd w:val="clear" w:color="auto" w:fill="auto"/>
              <w:spacing w:after="0" w:line="240" w:lineRule="auto"/>
              <w:ind w:right="23" w:firstLine="0"/>
              <w:cnfStyle w:val="000000100000" w:firstRow="0" w:lastRow="0" w:firstColumn="0" w:lastColumn="0" w:oddVBand="0" w:evenVBand="0" w:oddHBand="1" w:evenHBand="0" w:firstRowFirstColumn="0" w:firstRowLastColumn="0" w:lastRowFirstColumn="0" w:lastRowLastColumn="0"/>
              <w:rPr>
                <w:rStyle w:val="tlid-translation"/>
                <w:rFonts w:asciiTheme="minorHAnsi" w:hAnsiTheme="minorHAnsi"/>
                <w:sz w:val="18"/>
                <w:szCs w:val="18"/>
              </w:rPr>
            </w:pPr>
          </w:p>
          <w:p w:rsidR="00AC2955" w:rsidRDefault="00AC2955" w:rsidP="00E42523">
            <w:pPr>
              <w:pStyle w:val="Tijeloteksta2"/>
              <w:shd w:val="clear" w:color="auto" w:fill="auto"/>
              <w:spacing w:after="0" w:line="240" w:lineRule="auto"/>
              <w:ind w:right="23" w:firstLine="0"/>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roofErr w:type="spellStart"/>
            <w:r>
              <w:rPr>
                <w:rStyle w:val="tlid-translation"/>
                <w:rFonts w:asciiTheme="minorHAnsi" w:hAnsiTheme="minorHAnsi"/>
                <w:sz w:val="18"/>
                <w:szCs w:val="18"/>
              </w:rPr>
              <w:t>Posted</w:t>
            </w:r>
            <w:proofErr w:type="spellEnd"/>
            <w:r>
              <w:rPr>
                <w:rStyle w:val="tlid-translation"/>
                <w:rFonts w:asciiTheme="minorHAnsi" w:hAnsiTheme="minorHAnsi"/>
                <w:sz w:val="18"/>
                <w:szCs w:val="18"/>
              </w:rPr>
              <w:t xml:space="preserve"> </w:t>
            </w:r>
            <w:proofErr w:type="spellStart"/>
            <w:r>
              <w:rPr>
                <w:rStyle w:val="tlid-translation"/>
                <w:rFonts w:asciiTheme="minorHAnsi" w:hAnsiTheme="minorHAnsi"/>
                <w:sz w:val="18"/>
                <w:szCs w:val="18"/>
              </w:rPr>
              <w:t>workers</w:t>
            </w:r>
            <w:proofErr w:type="spellEnd"/>
            <w:r>
              <w:rPr>
                <w:rStyle w:val="tlid-translation"/>
                <w:rFonts w:asciiTheme="minorHAnsi" w:hAnsiTheme="minorHAnsi"/>
                <w:sz w:val="18"/>
                <w:szCs w:val="18"/>
              </w:rPr>
              <w:t>:</w:t>
            </w:r>
          </w:p>
          <w:p w:rsidR="00AC2955" w:rsidRPr="009B016F" w:rsidRDefault="00AC2955" w:rsidP="00E42523">
            <w:pPr>
              <w:pStyle w:val="HTMLPreformatte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p>
          <w:p w:rsidR="00AC2955" w:rsidRPr="003C621D" w:rsidRDefault="00AC2955" w:rsidP="00E42523">
            <w:pPr>
              <w:jc w:val="both"/>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7302" w:type="dxa"/>
          </w:tcPr>
          <w:p w:rsidR="00AC2955" w:rsidRPr="00784EE1" w:rsidRDefault="00AC2955" w:rsidP="00E42523">
            <w:pPr>
              <w:spacing w:before="100" w:beforeAutospacing="1" w:after="225"/>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eastAsia="hr-HR"/>
              </w:rPr>
            </w:pPr>
            <w:r w:rsidRPr="00784EE1">
              <w:rPr>
                <w:rFonts w:asciiTheme="minorHAnsi" w:hAnsiTheme="minorHAnsi"/>
                <w:sz w:val="18"/>
                <w:szCs w:val="18"/>
                <w:lang w:bidi="en-US"/>
              </w:rPr>
              <w:t>The worker shall be entitled to an annual leave in the minimum of 4 weeks in each calendar year.</w:t>
            </w:r>
          </w:p>
          <w:p w:rsidR="00AC2955" w:rsidRPr="00784EE1" w:rsidRDefault="00AC2955" w:rsidP="00E42523">
            <w:pPr>
              <w:spacing w:before="100" w:beforeAutospacing="1" w:after="225"/>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eastAsia="hr-HR"/>
              </w:rPr>
            </w:pPr>
            <w:r w:rsidRPr="00784EE1">
              <w:rPr>
                <w:rFonts w:asciiTheme="minorHAnsi" w:hAnsiTheme="minorHAnsi"/>
                <w:sz w:val="18"/>
                <w:szCs w:val="18"/>
                <w:lang w:bidi="en-US"/>
              </w:rPr>
              <w:t xml:space="preserve">Where the working time is distributed to 5 days a week or 6 days a week, the minimum annual leave referred to in paragraph 1 of this article shall be 20 working days and 24 working days respectively. </w:t>
            </w:r>
          </w:p>
          <w:p w:rsidR="00AC2955" w:rsidRPr="00784EE1" w:rsidRDefault="00AC2955" w:rsidP="00E42523">
            <w:pPr>
              <w:spacing w:before="100" w:beforeAutospacing="1" w:after="225"/>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eastAsia="hr-HR"/>
              </w:rPr>
            </w:pPr>
            <w:r w:rsidRPr="00784EE1">
              <w:rPr>
                <w:rFonts w:asciiTheme="minorHAnsi" w:hAnsiTheme="minorHAnsi"/>
                <w:sz w:val="18"/>
                <w:szCs w:val="18"/>
                <w:lang w:bidi="en-US"/>
              </w:rPr>
              <w:t>The minor and a worker engaged in works involving exposure to harmful effects in spite of the implementation of occupational health and safety measures shall be entitled to a minimum  five weeks of annual leave.</w:t>
            </w:r>
          </w:p>
          <w:p w:rsidR="00AC2955" w:rsidRPr="00784EE1" w:rsidRDefault="00AC2955" w:rsidP="00E42523">
            <w:pPr>
              <w:spacing w:before="100" w:beforeAutospacing="1" w:after="225"/>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eastAsia="hr-HR"/>
              </w:rPr>
            </w:pPr>
            <w:r w:rsidRPr="00784EE1">
              <w:rPr>
                <w:rFonts w:asciiTheme="minorHAnsi" w:hAnsiTheme="minorHAnsi"/>
                <w:sz w:val="18"/>
                <w:szCs w:val="18"/>
                <w:lang w:bidi="en-US"/>
              </w:rPr>
              <w:t>The annual leave referred to in paragraphs 1 and 2 of this Article shall be extended by:</w:t>
            </w:r>
            <w:r w:rsidRPr="00784EE1">
              <w:rPr>
                <w:rFonts w:asciiTheme="minorHAnsi" w:hAnsiTheme="minorHAnsi"/>
                <w:sz w:val="18"/>
                <w:szCs w:val="18"/>
                <w:lang w:bidi="en-US"/>
              </w:rPr>
              <w:br/>
              <w:t xml:space="preserve">- 1 working day -  for every 4 years of service </w:t>
            </w:r>
          </w:p>
          <w:p w:rsidR="00AC2955" w:rsidRPr="00784EE1" w:rsidRDefault="00AC2955" w:rsidP="00E42523">
            <w:pPr>
              <w:spacing w:before="100" w:beforeAutospacing="1" w:after="225"/>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eastAsia="hr-HR"/>
              </w:rPr>
            </w:pPr>
            <w:r w:rsidRPr="00784EE1">
              <w:rPr>
                <w:rFonts w:asciiTheme="minorHAnsi" w:hAnsiTheme="minorHAnsi"/>
                <w:sz w:val="18"/>
                <w:szCs w:val="18"/>
                <w:lang w:bidi="en-US"/>
              </w:rPr>
              <w:t xml:space="preserve">- 5 working days - for disabled workers with work related impairment and disabled homeland war veterans with disability of 50% </w:t>
            </w:r>
          </w:p>
          <w:p w:rsidR="00AC2955" w:rsidRPr="00784EE1" w:rsidRDefault="00AC2955" w:rsidP="00E42523">
            <w:pPr>
              <w:spacing w:before="100" w:beforeAutospacing="1" w:after="225"/>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eastAsia="hr-HR"/>
              </w:rPr>
            </w:pPr>
            <w:r w:rsidRPr="00784EE1">
              <w:rPr>
                <w:rFonts w:asciiTheme="minorHAnsi" w:hAnsiTheme="minorHAnsi"/>
                <w:sz w:val="18"/>
                <w:szCs w:val="18"/>
                <w:lang w:bidi="en-US"/>
              </w:rPr>
              <w:t>- 3 working days - for mothers and single parents of 2 or more children under the age of seven</w:t>
            </w:r>
          </w:p>
          <w:p w:rsidR="00AC2955" w:rsidRPr="00784EE1" w:rsidRDefault="00AC2955" w:rsidP="00E42523">
            <w:pPr>
              <w:spacing w:before="100" w:beforeAutospacing="1" w:after="225"/>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eastAsia="hr-HR"/>
              </w:rPr>
            </w:pPr>
            <w:r w:rsidRPr="00784EE1">
              <w:rPr>
                <w:rFonts w:asciiTheme="minorHAnsi" w:hAnsiTheme="minorHAnsi"/>
                <w:sz w:val="18"/>
                <w:szCs w:val="18"/>
                <w:lang w:bidi="en-US"/>
              </w:rPr>
              <w:t>The total annual leave shall not exceed 5 weeks. The total length of annual leave, at the level of the employer, may be determined differently by collective agreement concluded at company level or working regulations.</w:t>
            </w:r>
          </w:p>
          <w:p w:rsidR="00AC2955" w:rsidRPr="00784EE1" w:rsidRDefault="00AC2955" w:rsidP="00E42523">
            <w:pPr>
              <w:spacing w:before="100" w:beforeAutospacing="1" w:after="225"/>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bidi="en-US"/>
              </w:rPr>
            </w:pPr>
            <w:r w:rsidRPr="00784EE1">
              <w:rPr>
                <w:rFonts w:asciiTheme="minorHAnsi" w:hAnsiTheme="minorHAnsi"/>
                <w:sz w:val="18"/>
                <w:szCs w:val="18"/>
                <w:lang w:bidi="en-US"/>
              </w:rPr>
              <w:t>Non-working Saturdays, national holidays and non-working days stipulated by law, periods of temporary incapacity for work shall not be included in the period of annual leave.</w:t>
            </w:r>
          </w:p>
          <w:p w:rsidR="00AC2955" w:rsidRDefault="00AC2955" w:rsidP="00D223D6">
            <w:pPr>
              <w:pStyle w:val="Tijeloteksta2"/>
              <w:shd w:val="clear" w:color="auto" w:fill="auto"/>
              <w:spacing w:after="0" w:line="240" w:lineRule="auto"/>
              <w:ind w:left="23" w:right="23" w:firstLine="0"/>
              <w:cnfStyle w:val="000000100000" w:firstRow="0" w:lastRow="0" w:firstColumn="0" w:lastColumn="0" w:oddVBand="0" w:evenVBand="0" w:oddHBand="1" w:evenHBand="0" w:firstRowFirstColumn="0" w:firstRowLastColumn="0" w:lastRowFirstColumn="0" w:lastRowLastColumn="0"/>
              <w:rPr>
                <w:rStyle w:val="tlid-translation"/>
                <w:rFonts w:asciiTheme="minorHAnsi" w:hAnsiTheme="minorHAnsi"/>
                <w:sz w:val="18"/>
                <w:szCs w:val="18"/>
              </w:rPr>
            </w:pPr>
            <w:proofErr w:type="spellStart"/>
            <w:r w:rsidRPr="00784EE1">
              <w:rPr>
                <w:rFonts w:asciiTheme="minorHAnsi" w:hAnsiTheme="minorHAnsi"/>
                <w:sz w:val="18"/>
                <w:szCs w:val="18"/>
              </w:rPr>
              <w:t>During</w:t>
            </w:r>
            <w:proofErr w:type="spellEnd"/>
            <w:r w:rsidRPr="00784EE1">
              <w:rPr>
                <w:rFonts w:asciiTheme="minorHAnsi" w:hAnsiTheme="minorHAnsi"/>
                <w:sz w:val="18"/>
                <w:szCs w:val="18"/>
              </w:rPr>
              <w:t xml:space="preserve"> </w:t>
            </w:r>
            <w:proofErr w:type="spellStart"/>
            <w:r w:rsidRPr="00784EE1">
              <w:rPr>
                <w:rFonts w:asciiTheme="minorHAnsi" w:hAnsiTheme="minorHAnsi"/>
                <w:sz w:val="18"/>
                <w:szCs w:val="18"/>
              </w:rPr>
              <w:t>annual</w:t>
            </w:r>
            <w:proofErr w:type="spellEnd"/>
            <w:r w:rsidRPr="00784EE1">
              <w:rPr>
                <w:rFonts w:asciiTheme="minorHAnsi" w:hAnsiTheme="minorHAnsi"/>
                <w:sz w:val="18"/>
                <w:szCs w:val="18"/>
              </w:rPr>
              <w:t xml:space="preserve"> </w:t>
            </w:r>
            <w:proofErr w:type="spellStart"/>
            <w:r w:rsidRPr="00784EE1">
              <w:rPr>
                <w:rFonts w:asciiTheme="minorHAnsi" w:hAnsiTheme="minorHAnsi"/>
                <w:sz w:val="18"/>
                <w:szCs w:val="18"/>
              </w:rPr>
              <w:t>leave</w:t>
            </w:r>
            <w:proofErr w:type="spellEnd"/>
            <w:r w:rsidRPr="00784EE1">
              <w:rPr>
                <w:rFonts w:asciiTheme="minorHAnsi" w:hAnsiTheme="minorHAnsi"/>
                <w:sz w:val="18"/>
                <w:szCs w:val="18"/>
              </w:rPr>
              <w:t xml:space="preserve"> </w:t>
            </w:r>
            <w:proofErr w:type="spellStart"/>
            <w:r w:rsidRPr="00784EE1">
              <w:rPr>
                <w:rFonts w:asciiTheme="minorHAnsi" w:hAnsiTheme="minorHAnsi"/>
                <w:sz w:val="18"/>
                <w:szCs w:val="18"/>
              </w:rPr>
              <w:t>and</w:t>
            </w:r>
            <w:proofErr w:type="spellEnd"/>
            <w:r w:rsidRPr="00784EE1">
              <w:rPr>
                <w:rFonts w:asciiTheme="minorHAnsi" w:hAnsiTheme="minorHAnsi"/>
                <w:sz w:val="18"/>
                <w:szCs w:val="18"/>
              </w:rPr>
              <w:t xml:space="preserve"> for work on </w:t>
            </w:r>
            <w:proofErr w:type="spellStart"/>
            <w:r w:rsidRPr="00784EE1">
              <w:rPr>
                <w:rFonts w:asciiTheme="minorHAnsi" w:hAnsiTheme="minorHAnsi"/>
                <w:sz w:val="18"/>
                <w:szCs w:val="18"/>
              </w:rPr>
              <w:t>public</w:t>
            </w:r>
            <w:proofErr w:type="spellEnd"/>
            <w:r w:rsidRPr="00784EE1">
              <w:rPr>
                <w:rFonts w:asciiTheme="minorHAnsi" w:hAnsiTheme="minorHAnsi"/>
                <w:sz w:val="18"/>
                <w:szCs w:val="18"/>
              </w:rPr>
              <w:t xml:space="preserve"> </w:t>
            </w:r>
            <w:proofErr w:type="spellStart"/>
            <w:r w:rsidRPr="00784EE1">
              <w:rPr>
                <w:rFonts w:asciiTheme="minorHAnsi" w:hAnsiTheme="minorHAnsi"/>
                <w:sz w:val="18"/>
                <w:szCs w:val="18"/>
              </w:rPr>
              <w:t>holidays</w:t>
            </w:r>
            <w:proofErr w:type="spellEnd"/>
            <w:r w:rsidRPr="00784EE1">
              <w:rPr>
                <w:rFonts w:asciiTheme="minorHAnsi" w:hAnsiTheme="minorHAnsi"/>
                <w:sz w:val="18"/>
                <w:szCs w:val="18"/>
              </w:rPr>
              <w:t xml:space="preserve"> or some </w:t>
            </w:r>
            <w:proofErr w:type="spellStart"/>
            <w:r w:rsidRPr="00784EE1">
              <w:rPr>
                <w:rFonts w:asciiTheme="minorHAnsi" w:hAnsiTheme="minorHAnsi"/>
                <w:sz w:val="18"/>
                <w:szCs w:val="18"/>
              </w:rPr>
              <w:t>other</w:t>
            </w:r>
            <w:proofErr w:type="spellEnd"/>
            <w:r w:rsidRPr="00784EE1">
              <w:rPr>
                <w:rFonts w:asciiTheme="minorHAnsi" w:hAnsiTheme="minorHAnsi"/>
                <w:sz w:val="18"/>
                <w:szCs w:val="18"/>
              </w:rPr>
              <w:t xml:space="preserve"> </w:t>
            </w:r>
            <w:proofErr w:type="spellStart"/>
            <w:r w:rsidRPr="00784EE1">
              <w:rPr>
                <w:rFonts w:asciiTheme="minorHAnsi" w:hAnsiTheme="minorHAnsi"/>
                <w:sz w:val="18"/>
                <w:szCs w:val="18"/>
              </w:rPr>
              <w:t>day</w:t>
            </w:r>
            <w:proofErr w:type="spellEnd"/>
            <w:r w:rsidRPr="00784EE1">
              <w:rPr>
                <w:rFonts w:asciiTheme="minorHAnsi" w:hAnsiTheme="minorHAnsi"/>
                <w:sz w:val="18"/>
                <w:szCs w:val="18"/>
              </w:rPr>
              <w:t xml:space="preserve"> </w:t>
            </w:r>
            <w:proofErr w:type="spellStart"/>
            <w:r w:rsidRPr="00784EE1">
              <w:rPr>
                <w:rFonts w:asciiTheme="minorHAnsi" w:hAnsiTheme="minorHAnsi"/>
                <w:sz w:val="18"/>
                <w:szCs w:val="18"/>
              </w:rPr>
              <w:t>defined</w:t>
            </w:r>
            <w:proofErr w:type="spellEnd"/>
            <w:r w:rsidRPr="00784EE1">
              <w:rPr>
                <w:rFonts w:asciiTheme="minorHAnsi" w:hAnsiTheme="minorHAnsi"/>
                <w:sz w:val="18"/>
                <w:szCs w:val="18"/>
              </w:rPr>
              <w:t xml:space="preserve"> as </w:t>
            </w:r>
            <w:proofErr w:type="spellStart"/>
            <w:r w:rsidRPr="00784EE1">
              <w:rPr>
                <w:rFonts w:asciiTheme="minorHAnsi" w:hAnsiTheme="minorHAnsi"/>
                <w:sz w:val="18"/>
                <w:szCs w:val="18"/>
              </w:rPr>
              <w:t>non</w:t>
            </w:r>
            <w:proofErr w:type="spellEnd"/>
            <w:r w:rsidRPr="00784EE1">
              <w:rPr>
                <w:rFonts w:asciiTheme="minorHAnsi" w:hAnsiTheme="minorHAnsi"/>
                <w:sz w:val="18"/>
                <w:szCs w:val="18"/>
              </w:rPr>
              <w:t>-</w:t>
            </w:r>
            <w:proofErr w:type="spellStart"/>
            <w:r w:rsidRPr="00784EE1">
              <w:rPr>
                <w:rFonts w:asciiTheme="minorHAnsi" w:hAnsiTheme="minorHAnsi"/>
                <w:sz w:val="18"/>
                <w:szCs w:val="18"/>
              </w:rPr>
              <w:t>working</w:t>
            </w:r>
            <w:proofErr w:type="spellEnd"/>
            <w:r w:rsidRPr="00784EE1">
              <w:rPr>
                <w:rFonts w:asciiTheme="minorHAnsi" w:hAnsiTheme="minorHAnsi"/>
                <w:sz w:val="18"/>
                <w:szCs w:val="18"/>
              </w:rPr>
              <w:t xml:space="preserve"> </w:t>
            </w:r>
            <w:proofErr w:type="spellStart"/>
            <w:r w:rsidRPr="00784EE1">
              <w:rPr>
                <w:rFonts w:asciiTheme="minorHAnsi" w:hAnsiTheme="minorHAnsi"/>
                <w:sz w:val="18"/>
                <w:szCs w:val="18"/>
              </w:rPr>
              <w:lastRenderedPageBreak/>
              <w:t>day</w:t>
            </w:r>
            <w:proofErr w:type="spellEnd"/>
            <w:r w:rsidRPr="00784EE1">
              <w:rPr>
                <w:rFonts w:asciiTheme="minorHAnsi" w:hAnsiTheme="minorHAnsi"/>
                <w:sz w:val="18"/>
                <w:szCs w:val="18"/>
              </w:rPr>
              <w:t xml:space="preserve"> </w:t>
            </w:r>
            <w:proofErr w:type="spellStart"/>
            <w:r w:rsidRPr="00784EE1">
              <w:rPr>
                <w:rFonts w:asciiTheme="minorHAnsi" w:hAnsiTheme="minorHAnsi"/>
                <w:sz w:val="18"/>
                <w:szCs w:val="18"/>
              </w:rPr>
              <w:t>by</w:t>
            </w:r>
            <w:proofErr w:type="spellEnd"/>
            <w:r w:rsidRPr="00784EE1">
              <w:rPr>
                <w:rFonts w:asciiTheme="minorHAnsi" w:hAnsiTheme="minorHAnsi"/>
                <w:sz w:val="18"/>
                <w:szCs w:val="18"/>
              </w:rPr>
              <w:t xml:space="preserve"> </w:t>
            </w:r>
            <w:proofErr w:type="spellStart"/>
            <w:r w:rsidRPr="00784EE1">
              <w:rPr>
                <w:rFonts w:asciiTheme="minorHAnsi" w:hAnsiTheme="minorHAnsi"/>
                <w:sz w:val="18"/>
                <w:szCs w:val="18"/>
              </w:rPr>
              <w:t>law</w:t>
            </w:r>
            <w:proofErr w:type="spellEnd"/>
            <w:r w:rsidR="00304F74">
              <w:rPr>
                <w:rFonts w:asciiTheme="minorHAnsi" w:hAnsiTheme="minorHAnsi"/>
                <w:sz w:val="18"/>
                <w:szCs w:val="18"/>
              </w:rPr>
              <w:t>,</w:t>
            </w:r>
            <w:r w:rsidRPr="00784EE1">
              <w:rPr>
                <w:rFonts w:asciiTheme="minorHAnsi" w:hAnsiTheme="minorHAnsi"/>
                <w:sz w:val="18"/>
                <w:szCs w:val="18"/>
              </w:rPr>
              <w:t xml:space="preserve"> </w:t>
            </w:r>
            <w:r w:rsidRPr="00304F74">
              <w:rPr>
                <w:rFonts w:asciiTheme="minorHAnsi" w:hAnsiTheme="minorHAnsi"/>
                <w:b/>
                <w:sz w:val="18"/>
                <w:szCs w:val="18"/>
              </w:rPr>
              <w:t>(</w:t>
            </w:r>
            <w:proofErr w:type="spellStart"/>
            <w:r w:rsidRPr="00304F74">
              <w:rPr>
                <w:rFonts w:asciiTheme="minorHAnsi" w:hAnsiTheme="minorHAnsi"/>
                <w:b/>
                <w:sz w:val="18"/>
                <w:szCs w:val="18"/>
              </w:rPr>
              <w:t>domestic</w:t>
            </w:r>
            <w:proofErr w:type="spellEnd"/>
            <w:r w:rsidRPr="00304F74">
              <w:rPr>
                <w:rFonts w:asciiTheme="minorHAnsi" w:hAnsiTheme="minorHAnsi"/>
                <w:b/>
                <w:sz w:val="18"/>
                <w:szCs w:val="18"/>
              </w:rPr>
              <w:t xml:space="preserve">) </w:t>
            </w:r>
            <w:proofErr w:type="spellStart"/>
            <w:r w:rsidRPr="00304F74">
              <w:rPr>
                <w:rFonts w:asciiTheme="minorHAnsi" w:hAnsiTheme="minorHAnsi"/>
                <w:b/>
                <w:sz w:val="18"/>
                <w:szCs w:val="18"/>
              </w:rPr>
              <w:t>worker</w:t>
            </w:r>
            <w:proofErr w:type="spellEnd"/>
            <w:r w:rsidRPr="00784EE1">
              <w:rPr>
                <w:rFonts w:asciiTheme="minorHAnsi" w:hAnsiTheme="minorHAnsi"/>
                <w:sz w:val="18"/>
                <w:szCs w:val="18"/>
              </w:rPr>
              <w:t xml:space="preserve"> is </w:t>
            </w:r>
            <w:proofErr w:type="spellStart"/>
            <w:r w:rsidRPr="00784EE1">
              <w:rPr>
                <w:rFonts w:asciiTheme="minorHAnsi" w:hAnsiTheme="minorHAnsi"/>
                <w:sz w:val="18"/>
                <w:szCs w:val="18"/>
              </w:rPr>
              <w:t>entitled</w:t>
            </w:r>
            <w:proofErr w:type="spellEnd"/>
            <w:r w:rsidRPr="00784EE1">
              <w:rPr>
                <w:rFonts w:asciiTheme="minorHAnsi" w:hAnsiTheme="minorHAnsi"/>
                <w:sz w:val="18"/>
                <w:szCs w:val="18"/>
              </w:rPr>
              <w:t xml:space="preserve"> to </w:t>
            </w:r>
            <w:proofErr w:type="spellStart"/>
            <w:r w:rsidRPr="00784EE1">
              <w:rPr>
                <w:rFonts w:asciiTheme="minorHAnsi" w:hAnsiTheme="minorHAnsi"/>
                <w:sz w:val="18"/>
                <w:szCs w:val="18"/>
              </w:rPr>
              <w:t>wage</w:t>
            </w:r>
            <w:proofErr w:type="spellEnd"/>
            <w:r w:rsidRPr="00784EE1">
              <w:rPr>
                <w:rFonts w:asciiTheme="minorHAnsi" w:hAnsiTheme="minorHAnsi"/>
                <w:sz w:val="18"/>
                <w:szCs w:val="18"/>
              </w:rPr>
              <w:t xml:space="preserve"> </w:t>
            </w:r>
            <w:proofErr w:type="spellStart"/>
            <w:r w:rsidRPr="00784EE1">
              <w:rPr>
                <w:rFonts w:asciiTheme="minorHAnsi" w:hAnsiTheme="minorHAnsi"/>
                <w:sz w:val="18"/>
                <w:szCs w:val="18"/>
              </w:rPr>
              <w:t>compensation</w:t>
            </w:r>
            <w:proofErr w:type="spellEnd"/>
            <w:r w:rsidRPr="00784EE1">
              <w:rPr>
                <w:rFonts w:asciiTheme="minorHAnsi" w:hAnsiTheme="minorHAnsi"/>
                <w:sz w:val="18"/>
                <w:szCs w:val="18"/>
              </w:rPr>
              <w:t xml:space="preserve"> </w:t>
            </w:r>
            <w:proofErr w:type="spellStart"/>
            <w:r w:rsidRPr="00784EE1">
              <w:rPr>
                <w:rStyle w:val="tlid-translation"/>
                <w:rFonts w:asciiTheme="minorHAnsi" w:hAnsiTheme="minorHAnsi"/>
                <w:sz w:val="18"/>
                <w:szCs w:val="18"/>
              </w:rPr>
              <w:t>in</w:t>
            </w:r>
            <w:proofErr w:type="spellEnd"/>
            <w:r w:rsidRPr="00784EE1">
              <w:rPr>
                <w:rStyle w:val="tlid-translation"/>
                <w:rFonts w:asciiTheme="minorHAnsi" w:hAnsiTheme="minorHAnsi"/>
                <w:sz w:val="18"/>
                <w:szCs w:val="18"/>
              </w:rPr>
              <w:t xml:space="preserve"> </w:t>
            </w:r>
            <w:proofErr w:type="spellStart"/>
            <w:r w:rsidRPr="00784EE1">
              <w:rPr>
                <w:rStyle w:val="tlid-translation"/>
                <w:rFonts w:asciiTheme="minorHAnsi" w:hAnsiTheme="minorHAnsi"/>
                <w:sz w:val="18"/>
                <w:szCs w:val="18"/>
              </w:rPr>
              <w:t>the</w:t>
            </w:r>
            <w:proofErr w:type="spellEnd"/>
            <w:r w:rsidRPr="00784EE1">
              <w:rPr>
                <w:rStyle w:val="tlid-translation"/>
                <w:rFonts w:asciiTheme="minorHAnsi" w:hAnsiTheme="minorHAnsi"/>
                <w:sz w:val="18"/>
                <w:szCs w:val="18"/>
              </w:rPr>
              <w:t xml:space="preserve"> </w:t>
            </w:r>
            <w:proofErr w:type="spellStart"/>
            <w:r w:rsidRPr="00784EE1">
              <w:rPr>
                <w:rStyle w:val="tlid-translation"/>
                <w:rFonts w:asciiTheme="minorHAnsi" w:hAnsiTheme="minorHAnsi"/>
                <w:sz w:val="18"/>
                <w:szCs w:val="18"/>
              </w:rPr>
              <w:t>amount</w:t>
            </w:r>
            <w:proofErr w:type="spellEnd"/>
            <w:r w:rsidRPr="00784EE1">
              <w:rPr>
                <w:rStyle w:val="tlid-translation"/>
                <w:rFonts w:asciiTheme="minorHAnsi" w:hAnsiTheme="minorHAnsi"/>
                <w:sz w:val="18"/>
                <w:szCs w:val="18"/>
              </w:rPr>
              <w:t xml:space="preserve"> </w:t>
            </w:r>
            <w:proofErr w:type="spellStart"/>
            <w:r w:rsidRPr="00784EE1">
              <w:rPr>
                <w:rStyle w:val="tlid-translation"/>
                <w:rFonts w:asciiTheme="minorHAnsi" w:hAnsiTheme="minorHAnsi"/>
                <w:sz w:val="18"/>
                <w:szCs w:val="18"/>
              </w:rPr>
              <w:t>specified</w:t>
            </w:r>
            <w:proofErr w:type="spellEnd"/>
            <w:r w:rsidRPr="00784EE1">
              <w:rPr>
                <w:rStyle w:val="tlid-translation"/>
                <w:rFonts w:asciiTheme="minorHAnsi" w:hAnsiTheme="minorHAnsi"/>
                <w:sz w:val="18"/>
                <w:szCs w:val="18"/>
              </w:rPr>
              <w:t xml:space="preserve"> </w:t>
            </w:r>
            <w:proofErr w:type="spellStart"/>
            <w:r w:rsidRPr="00784EE1">
              <w:rPr>
                <w:rStyle w:val="tlid-translation"/>
                <w:rFonts w:asciiTheme="minorHAnsi" w:hAnsiTheme="minorHAnsi"/>
                <w:sz w:val="18"/>
                <w:szCs w:val="18"/>
              </w:rPr>
              <w:t>by</w:t>
            </w:r>
            <w:proofErr w:type="spellEnd"/>
            <w:r w:rsidRPr="00784EE1">
              <w:rPr>
                <w:rStyle w:val="tlid-translation"/>
                <w:rFonts w:asciiTheme="minorHAnsi" w:hAnsiTheme="minorHAnsi"/>
                <w:sz w:val="18"/>
                <w:szCs w:val="18"/>
              </w:rPr>
              <w:t xml:space="preserve"> </w:t>
            </w:r>
            <w:proofErr w:type="spellStart"/>
            <w:r w:rsidRPr="00784EE1">
              <w:rPr>
                <w:rStyle w:val="tlid-translation"/>
                <w:rFonts w:asciiTheme="minorHAnsi" w:hAnsiTheme="minorHAnsi"/>
                <w:sz w:val="18"/>
                <w:szCs w:val="18"/>
              </w:rPr>
              <w:t>collective</w:t>
            </w:r>
            <w:proofErr w:type="spellEnd"/>
            <w:r w:rsidRPr="00784EE1">
              <w:rPr>
                <w:rStyle w:val="tlid-translation"/>
                <w:rFonts w:asciiTheme="minorHAnsi" w:hAnsiTheme="minorHAnsi"/>
                <w:sz w:val="18"/>
                <w:szCs w:val="18"/>
              </w:rPr>
              <w:t xml:space="preserve"> </w:t>
            </w:r>
            <w:proofErr w:type="spellStart"/>
            <w:r w:rsidRPr="00784EE1">
              <w:rPr>
                <w:rStyle w:val="tlid-translation"/>
                <w:rFonts w:asciiTheme="minorHAnsi" w:hAnsiTheme="minorHAnsi"/>
                <w:sz w:val="18"/>
                <w:szCs w:val="18"/>
              </w:rPr>
              <w:t>agreement</w:t>
            </w:r>
            <w:proofErr w:type="spellEnd"/>
            <w:r w:rsidRPr="00784EE1">
              <w:rPr>
                <w:rStyle w:val="tlid-translation"/>
                <w:rFonts w:asciiTheme="minorHAnsi" w:hAnsiTheme="minorHAnsi"/>
                <w:sz w:val="18"/>
                <w:szCs w:val="18"/>
              </w:rPr>
              <w:t xml:space="preserve">, </w:t>
            </w:r>
            <w:proofErr w:type="spellStart"/>
            <w:r w:rsidRPr="00784EE1">
              <w:rPr>
                <w:rStyle w:val="tlid-translation"/>
                <w:rFonts w:asciiTheme="minorHAnsi" w:hAnsiTheme="minorHAnsi"/>
                <w:sz w:val="18"/>
                <w:szCs w:val="18"/>
              </w:rPr>
              <w:t>working</w:t>
            </w:r>
            <w:proofErr w:type="spellEnd"/>
            <w:r w:rsidRPr="00784EE1">
              <w:rPr>
                <w:rStyle w:val="tlid-translation"/>
                <w:rFonts w:asciiTheme="minorHAnsi" w:hAnsiTheme="minorHAnsi"/>
                <w:sz w:val="18"/>
                <w:szCs w:val="18"/>
              </w:rPr>
              <w:t xml:space="preserve"> </w:t>
            </w:r>
            <w:proofErr w:type="spellStart"/>
            <w:r w:rsidRPr="00784EE1">
              <w:rPr>
                <w:rStyle w:val="tlid-translation"/>
                <w:rFonts w:asciiTheme="minorHAnsi" w:hAnsiTheme="minorHAnsi"/>
                <w:sz w:val="18"/>
                <w:szCs w:val="18"/>
              </w:rPr>
              <w:t>regulations</w:t>
            </w:r>
            <w:proofErr w:type="spellEnd"/>
            <w:r w:rsidRPr="00784EE1">
              <w:rPr>
                <w:rStyle w:val="tlid-translation"/>
                <w:rFonts w:asciiTheme="minorHAnsi" w:hAnsiTheme="minorHAnsi"/>
                <w:sz w:val="18"/>
                <w:szCs w:val="18"/>
              </w:rPr>
              <w:t xml:space="preserve"> or </w:t>
            </w:r>
            <w:proofErr w:type="spellStart"/>
            <w:r w:rsidRPr="00784EE1">
              <w:rPr>
                <w:rStyle w:val="tlid-translation"/>
                <w:rFonts w:asciiTheme="minorHAnsi" w:hAnsiTheme="minorHAnsi"/>
                <w:sz w:val="18"/>
                <w:szCs w:val="18"/>
              </w:rPr>
              <w:t>employment</w:t>
            </w:r>
            <w:proofErr w:type="spellEnd"/>
            <w:r w:rsidRPr="00784EE1">
              <w:rPr>
                <w:rStyle w:val="tlid-translation"/>
                <w:rFonts w:asciiTheme="minorHAnsi" w:hAnsiTheme="minorHAnsi"/>
                <w:sz w:val="18"/>
                <w:szCs w:val="18"/>
              </w:rPr>
              <w:t xml:space="preserve"> </w:t>
            </w:r>
            <w:proofErr w:type="spellStart"/>
            <w:r w:rsidRPr="00784EE1">
              <w:rPr>
                <w:rStyle w:val="tlid-translation"/>
                <w:rFonts w:asciiTheme="minorHAnsi" w:hAnsiTheme="minorHAnsi"/>
                <w:sz w:val="18"/>
                <w:szCs w:val="18"/>
              </w:rPr>
              <w:t>contract</w:t>
            </w:r>
            <w:proofErr w:type="spellEnd"/>
            <w:r w:rsidRPr="00784EE1">
              <w:rPr>
                <w:rStyle w:val="tlid-translation"/>
                <w:rFonts w:asciiTheme="minorHAnsi" w:hAnsiTheme="minorHAnsi"/>
                <w:sz w:val="18"/>
                <w:szCs w:val="18"/>
              </w:rPr>
              <w:t xml:space="preserve">, </w:t>
            </w:r>
            <w:proofErr w:type="spellStart"/>
            <w:r w:rsidRPr="00784EE1">
              <w:rPr>
                <w:rFonts w:asciiTheme="minorHAnsi" w:hAnsiTheme="minorHAnsi"/>
                <w:sz w:val="18"/>
                <w:szCs w:val="18"/>
              </w:rPr>
              <w:t>which</w:t>
            </w:r>
            <w:proofErr w:type="spellEnd"/>
            <w:r w:rsidRPr="00784EE1">
              <w:rPr>
                <w:rFonts w:asciiTheme="minorHAnsi" w:hAnsiTheme="minorHAnsi"/>
                <w:sz w:val="18"/>
                <w:szCs w:val="18"/>
              </w:rPr>
              <w:t xml:space="preserve"> </w:t>
            </w:r>
            <w:proofErr w:type="spellStart"/>
            <w:r w:rsidRPr="00784EE1">
              <w:rPr>
                <w:rFonts w:asciiTheme="minorHAnsi" w:hAnsiTheme="minorHAnsi"/>
                <w:sz w:val="18"/>
                <w:szCs w:val="18"/>
              </w:rPr>
              <w:t>may</w:t>
            </w:r>
            <w:proofErr w:type="spellEnd"/>
            <w:r w:rsidRPr="00784EE1">
              <w:rPr>
                <w:rFonts w:asciiTheme="minorHAnsi" w:hAnsiTheme="minorHAnsi"/>
                <w:sz w:val="18"/>
                <w:szCs w:val="18"/>
              </w:rPr>
              <w:t xml:space="preserve"> </w:t>
            </w:r>
            <w:proofErr w:type="spellStart"/>
            <w:r w:rsidRPr="00784EE1">
              <w:rPr>
                <w:rFonts w:asciiTheme="minorHAnsi" w:hAnsiTheme="minorHAnsi"/>
                <w:sz w:val="18"/>
                <w:szCs w:val="18"/>
              </w:rPr>
              <w:t>not</w:t>
            </w:r>
            <w:proofErr w:type="spellEnd"/>
            <w:r w:rsidRPr="00784EE1">
              <w:rPr>
                <w:rFonts w:asciiTheme="minorHAnsi" w:hAnsiTheme="minorHAnsi"/>
                <w:sz w:val="18"/>
                <w:szCs w:val="18"/>
              </w:rPr>
              <w:t xml:space="preserve"> </w:t>
            </w:r>
            <w:proofErr w:type="spellStart"/>
            <w:r w:rsidRPr="00784EE1">
              <w:rPr>
                <w:rFonts w:asciiTheme="minorHAnsi" w:hAnsiTheme="minorHAnsi"/>
                <w:sz w:val="18"/>
                <w:szCs w:val="18"/>
              </w:rPr>
              <w:t>be</w:t>
            </w:r>
            <w:proofErr w:type="spellEnd"/>
            <w:r w:rsidRPr="00784EE1">
              <w:rPr>
                <w:rFonts w:asciiTheme="minorHAnsi" w:hAnsiTheme="minorHAnsi"/>
                <w:sz w:val="18"/>
                <w:szCs w:val="18"/>
              </w:rPr>
              <w:t xml:space="preserve"> </w:t>
            </w:r>
            <w:proofErr w:type="spellStart"/>
            <w:r w:rsidRPr="00784EE1">
              <w:rPr>
                <w:rFonts w:asciiTheme="minorHAnsi" w:hAnsiTheme="minorHAnsi"/>
                <w:sz w:val="18"/>
                <w:szCs w:val="18"/>
              </w:rPr>
              <w:t>less</w:t>
            </w:r>
            <w:proofErr w:type="spellEnd"/>
            <w:r w:rsidRPr="00784EE1">
              <w:rPr>
                <w:rFonts w:asciiTheme="minorHAnsi" w:hAnsiTheme="minorHAnsi"/>
                <w:sz w:val="18"/>
                <w:szCs w:val="18"/>
              </w:rPr>
              <w:t xml:space="preserve"> </w:t>
            </w:r>
            <w:proofErr w:type="spellStart"/>
            <w:r w:rsidRPr="00784EE1">
              <w:rPr>
                <w:rFonts w:asciiTheme="minorHAnsi" w:hAnsiTheme="minorHAnsi"/>
                <w:sz w:val="18"/>
                <w:szCs w:val="18"/>
              </w:rPr>
              <w:t>than</w:t>
            </w:r>
            <w:proofErr w:type="spellEnd"/>
            <w:r w:rsidRPr="00784EE1">
              <w:rPr>
                <w:rFonts w:asciiTheme="minorHAnsi" w:hAnsiTheme="minorHAnsi"/>
                <w:sz w:val="18"/>
                <w:szCs w:val="18"/>
              </w:rPr>
              <w:t xml:space="preserve"> </w:t>
            </w:r>
            <w:proofErr w:type="spellStart"/>
            <w:r w:rsidRPr="00784EE1">
              <w:rPr>
                <w:rFonts w:asciiTheme="minorHAnsi" w:hAnsiTheme="minorHAnsi"/>
                <w:sz w:val="18"/>
                <w:szCs w:val="18"/>
              </w:rPr>
              <w:t>average</w:t>
            </w:r>
            <w:proofErr w:type="spellEnd"/>
            <w:r w:rsidRPr="00784EE1">
              <w:rPr>
                <w:rFonts w:asciiTheme="minorHAnsi" w:hAnsiTheme="minorHAnsi"/>
                <w:sz w:val="18"/>
                <w:szCs w:val="18"/>
              </w:rPr>
              <w:t xml:space="preserve"> </w:t>
            </w:r>
            <w:proofErr w:type="spellStart"/>
            <w:r w:rsidRPr="00784EE1">
              <w:rPr>
                <w:rFonts w:asciiTheme="minorHAnsi" w:hAnsiTheme="minorHAnsi"/>
                <w:sz w:val="18"/>
                <w:szCs w:val="18"/>
              </w:rPr>
              <w:t>monthly</w:t>
            </w:r>
            <w:proofErr w:type="spellEnd"/>
            <w:r w:rsidRPr="00784EE1">
              <w:rPr>
                <w:rFonts w:asciiTheme="minorHAnsi" w:hAnsiTheme="minorHAnsi"/>
                <w:sz w:val="18"/>
                <w:szCs w:val="18"/>
              </w:rPr>
              <w:t xml:space="preserve"> </w:t>
            </w:r>
            <w:proofErr w:type="spellStart"/>
            <w:r w:rsidRPr="00784EE1">
              <w:rPr>
                <w:rFonts w:asciiTheme="minorHAnsi" w:hAnsiTheme="minorHAnsi"/>
                <w:sz w:val="18"/>
                <w:szCs w:val="18"/>
              </w:rPr>
              <w:t>wage</w:t>
            </w:r>
            <w:proofErr w:type="spellEnd"/>
            <w:r w:rsidRPr="00784EE1">
              <w:rPr>
                <w:rFonts w:asciiTheme="minorHAnsi" w:hAnsiTheme="minorHAnsi"/>
                <w:sz w:val="18"/>
                <w:szCs w:val="18"/>
              </w:rPr>
              <w:t xml:space="preserve">  </w:t>
            </w:r>
            <w:proofErr w:type="spellStart"/>
            <w:r>
              <w:rPr>
                <w:rFonts w:asciiTheme="minorHAnsi" w:hAnsiTheme="minorHAnsi"/>
                <w:sz w:val="18"/>
                <w:szCs w:val="18"/>
              </w:rPr>
              <w:t>paid</w:t>
            </w:r>
            <w:proofErr w:type="spellEnd"/>
            <w:r>
              <w:rPr>
                <w:rFonts w:asciiTheme="minorHAnsi" w:hAnsiTheme="minorHAnsi"/>
                <w:sz w:val="18"/>
                <w:szCs w:val="18"/>
              </w:rPr>
              <w:t xml:space="preserve"> to </w:t>
            </w:r>
            <w:proofErr w:type="spellStart"/>
            <w:r>
              <w:rPr>
                <w:rFonts w:asciiTheme="minorHAnsi" w:hAnsiTheme="minorHAnsi"/>
                <w:sz w:val="18"/>
                <w:szCs w:val="18"/>
              </w:rPr>
              <w:t>that</w:t>
            </w:r>
            <w:proofErr w:type="spellEnd"/>
            <w:r>
              <w:rPr>
                <w:rFonts w:asciiTheme="minorHAnsi" w:hAnsiTheme="minorHAnsi"/>
                <w:sz w:val="18"/>
                <w:szCs w:val="18"/>
              </w:rPr>
              <w:t xml:space="preserve"> </w:t>
            </w:r>
            <w:proofErr w:type="spellStart"/>
            <w:r>
              <w:rPr>
                <w:rFonts w:asciiTheme="minorHAnsi" w:hAnsiTheme="minorHAnsi"/>
                <w:sz w:val="18"/>
                <w:szCs w:val="18"/>
              </w:rPr>
              <w:t>worker</w:t>
            </w:r>
            <w:proofErr w:type="spellEnd"/>
            <w:r>
              <w:rPr>
                <w:rFonts w:asciiTheme="minorHAnsi" w:hAnsiTheme="minorHAnsi"/>
                <w:sz w:val="18"/>
                <w:szCs w:val="18"/>
              </w:rPr>
              <w:t xml:space="preserve"> </w:t>
            </w:r>
            <w:proofErr w:type="spellStart"/>
            <w:r w:rsidRPr="00784EE1">
              <w:rPr>
                <w:rFonts w:asciiTheme="minorHAnsi" w:hAnsiTheme="minorHAnsi"/>
                <w:sz w:val="18"/>
                <w:szCs w:val="18"/>
              </w:rPr>
              <w:t>over</w:t>
            </w:r>
            <w:proofErr w:type="spellEnd"/>
            <w:r w:rsidRPr="00784EE1">
              <w:rPr>
                <w:rFonts w:asciiTheme="minorHAnsi" w:hAnsiTheme="minorHAnsi"/>
                <w:sz w:val="18"/>
                <w:szCs w:val="18"/>
              </w:rPr>
              <w:t xml:space="preserve"> </w:t>
            </w:r>
            <w:proofErr w:type="spellStart"/>
            <w:r w:rsidRPr="00784EE1">
              <w:rPr>
                <w:rFonts w:asciiTheme="minorHAnsi" w:hAnsiTheme="minorHAnsi"/>
                <w:sz w:val="18"/>
                <w:szCs w:val="18"/>
              </w:rPr>
              <w:t>the</w:t>
            </w:r>
            <w:proofErr w:type="spellEnd"/>
            <w:r w:rsidRPr="00784EE1">
              <w:rPr>
                <w:rFonts w:asciiTheme="minorHAnsi" w:hAnsiTheme="minorHAnsi"/>
                <w:sz w:val="18"/>
                <w:szCs w:val="18"/>
              </w:rPr>
              <w:t xml:space="preserve"> </w:t>
            </w:r>
            <w:proofErr w:type="spellStart"/>
            <w:r>
              <w:rPr>
                <w:rFonts w:asciiTheme="minorHAnsi" w:hAnsiTheme="minorHAnsi"/>
                <w:sz w:val="18"/>
                <w:szCs w:val="18"/>
              </w:rPr>
              <w:t>preceding</w:t>
            </w:r>
            <w:proofErr w:type="spellEnd"/>
            <w:r>
              <w:rPr>
                <w:rFonts w:asciiTheme="minorHAnsi" w:hAnsiTheme="minorHAnsi"/>
                <w:sz w:val="18"/>
                <w:szCs w:val="18"/>
              </w:rPr>
              <w:t xml:space="preserve"> </w:t>
            </w:r>
            <w:proofErr w:type="spellStart"/>
            <w:r w:rsidRPr="00784EE1">
              <w:rPr>
                <w:rFonts w:asciiTheme="minorHAnsi" w:hAnsiTheme="minorHAnsi"/>
                <w:sz w:val="18"/>
                <w:szCs w:val="18"/>
              </w:rPr>
              <w:t>three</w:t>
            </w:r>
            <w:proofErr w:type="spellEnd"/>
            <w:r w:rsidRPr="00784EE1">
              <w:rPr>
                <w:rFonts w:asciiTheme="minorHAnsi" w:hAnsiTheme="minorHAnsi"/>
                <w:sz w:val="18"/>
                <w:szCs w:val="18"/>
              </w:rPr>
              <w:t xml:space="preserve"> </w:t>
            </w:r>
            <w:proofErr w:type="spellStart"/>
            <w:r w:rsidRPr="00784EE1">
              <w:rPr>
                <w:rFonts w:asciiTheme="minorHAnsi" w:hAnsiTheme="minorHAnsi"/>
                <w:sz w:val="18"/>
                <w:szCs w:val="18"/>
              </w:rPr>
              <w:t>months</w:t>
            </w:r>
            <w:proofErr w:type="spellEnd"/>
            <w:r w:rsidRPr="00784EE1">
              <w:rPr>
                <w:rFonts w:asciiTheme="minorHAnsi" w:hAnsiTheme="minorHAnsi"/>
                <w:sz w:val="18"/>
                <w:szCs w:val="18"/>
              </w:rPr>
              <w:t xml:space="preserve"> or </w:t>
            </w:r>
            <w:proofErr w:type="spellStart"/>
            <w:r>
              <w:rPr>
                <w:rFonts w:asciiTheme="minorHAnsi" w:hAnsiTheme="minorHAnsi"/>
                <w:sz w:val="18"/>
                <w:szCs w:val="18"/>
              </w:rPr>
              <w:t>preceding</w:t>
            </w:r>
            <w:proofErr w:type="spellEnd"/>
            <w:r>
              <w:rPr>
                <w:rFonts w:asciiTheme="minorHAnsi" w:hAnsiTheme="minorHAnsi"/>
                <w:sz w:val="18"/>
                <w:szCs w:val="18"/>
              </w:rPr>
              <w:t xml:space="preserve"> </w:t>
            </w:r>
            <w:proofErr w:type="spellStart"/>
            <w:r w:rsidRPr="00784EE1">
              <w:rPr>
                <w:rFonts w:asciiTheme="minorHAnsi" w:hAnsiTheme="minorHAnsi"/>
                <w:sz w:val="18"/>
                <w:szCs w:val="18"/>
              </w:rPr>
              <w:t>month</w:t>
            </w:r>
            <w:proofErr w:type="spellEnd"/>
            <w:r w:rsidRPr="00784EE1">
              <w:rPr>
                <w:rFonts w:asciiTheme="minorHAnsi" w:hAnsiTheme="minorHAnsi"/>
                <w:sz w:val="18"/>
                <w:szCs w:val="18"/>
              </w:rPr>
              <w:t xml:space="preserve"> </w:t>
            </w:r>
            <w:proofErr w:type="spellStart"/>
            <w:r w:rsidRPr="00784EE1">
              <w:rPr>
                <w:rFonts w:asciiTheme="minorHAnsi" w:hAnsiTheme="minorHAnsi"/>
                <w:sz w:val="18"/>
                <w:szCs w:val="18"/>
              </w:rPr>
              <w:t>wage</w:t>
            </w:r>
            <w:proofErr w:type="spellEnd"/>
            <w:r w:rsidRPr="00784EE1">
              <w:rPr>
                <w:rFonts w:asciiTheme="minorHAnsi" w:hAnsiTheme="minorHAnsi"/>
                <w:sz w:val="18"/>
                <w:szCs w:val="18"/>
              </w:rPr>
              <w:t xml:space="preserve">, </w:t>
            </w:r>
            <w:proofErr w:type="spellStart"/>
            <w:r w:rsidRPr="00784EE1">
              <w:rPr>
                <w:rFonts w:asciiTheme="minorHAnsi" w:hAnsiTheme="minorHAnsi"/>
                <w:sz w:val="18"/>
                <w:szCs w:val="18"/>
              </w:rPr>
              <w:t>if</w:t>
            </w:r>
            <w:proofErr w:type="spellEnd"/>
            <w:r w:rsidRPr="00784EE1">
              <w:rPr>
                <w:rFonts w:asciiTheme="minorHAnsi" w:hAnsiTheme="minorHAnsi"/>
                <w:sz w:val="18"/>
                <w:szCs w:val="18"/>
              </w:rPr>
              <w:t xml:space="preserve"> more </w:t>
            </w:r>
            <w:proofErr w:type="spellStart"/>
            <w:r w:rsidRPr="00784EE1">
              <w:rPr>
                <w:rFonts w:asciiTheme="minorHAnsi" w:hAnsiTheme="minorHAnsi"/>
                <w:sz w:val="18"/>
                <w:szCs w:val="18"/>
              </w:rPr>
              <w:t>favourable</w:t>
            </w:r>
            <w:proofErr w:type="spellEnd"/>
            <w:r w:rsidRPr="00784EE1">
              <w:rPr>
                <w:rFonts w:asciiTheme="minorHAnsi" w:hAnsiTheme="minorHAnsi"/>
                <w:sz w:val="18"/>
                <w:szCs w:val="18"/>
              </w:rPr>
              <w:t xml:space="preserve"> for </w:t>
            </w:r>
            <w:proofErr w:type="spellStart"/>
            <w:r w:rsidRPr="00784EE1">
              <w:rPr>
                <w:rFonts w:asciiTheme="minorHAnsi" w:hAnsiTheme="minorHAnsi"/>
                <w:sz w:val="18"/>
                <w:szCs w:val="18"/>
              </w:rPr>
              <w:t>worker</w:t>
            </w:r>
            <w:proofErr w:type="spellEnd"/>
            <w:r>
              <w:rPr>
                <w:rFonts w:asciiTheme="minorHAnsi" w:hAnsiTheme="minorHAnsi"/>
                <w:sz w:val="18"/>
                <w:szCs w:val="18"/>
              </w:rPr>
              <w:t>.</w:t>
            </w:r>
            <w:r w:rsidRPr="00784EE1">
              <w:rPr>
                <w:rFonts w:asciiTheme="minorHAnsi" w:hAnsiTheme="minorHAnsi"/>
                <w:sz w:val="18"/>
                <w:szCs w:val="18"/>
              </w:rPr>
              <w:t xml:space="preserve"> </w:t>
            </w:r>
            <w:r w:rsidRPr="00784EE1">
              <w:rPr>
                <w:rStyle w:val="tlid-translation"/>
                <w:rFonts w:asciiTheme="minorHAnsi" w:hAnsiTheme="minorHAnsi"/>
                <w:sz w:val="18"/>
                <w:szCs w:val="18"/>
              </w:rPr>
              <w:t xml:space="preserve"> </w:t>
            </w:r>
          </w:p>
          <w:p w:rsidR="00AC2955" w:rsidRPr="00784EE1" w:rsidRDefault="00AC2955" w:rsidP="00E42523">
            <w:pPr>
              <w:pStyle w:val="Tijeloteksta2"/>
              <w:shd w:val="clear" w:color="auto" w:fill="auto"/>
              <w:spacing w:after="0" w:line="240" w:lineRule="auto"/>
              <w:ind w:left="23" w:right="23" w:firstLine="720"/>
              <w:cnfStyle w:val="000000100000" w:firstRow="0" w:lastRow="0" w:firstColumn="0" w:lastColumn="0" w:oddVBand="0" w:evenVBand="0" w:oddHBand="1" w:evenHBand="0" w:firstRowFirstColumn="0" w:firstRowLastColumn="0" w:lastRowFirstColumn="0" w:lastRowLastColumn="0"/>
              <w:rPr>
                <w:rStyle w:val="tlid-translation"/>
                <w:rFonts w:asciiTheme="minorHAnsi" w:hAnsiTheme="minorHAnsi"/>
                <w:sz w:val="18"/>
                <w:szCs w:val="18"/>
              </w:rPr>
            </w:pPr>
          </w:p>
          <w:p w:rsidR="00AC2955" w:rsidRPr="00784EE1" w:rsidRDefault="00AC2955" w:rsidP="00E42523">
            <w:pPr>
              <w:pStyle w:val="HTMLPreformatted"/>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Style w:val="tlid-translation"/>
                <w:rFonts w:asciiTheme="minorHAnsi" w:hAnsiTheme="minorHAnsi"/>
                <w:sz w:val="18"/>
                <w:szCs w:val="18"/>
              </w:rPr>
              <w:t>I</w:t>
            </w:r>
            <w:r w:rsidRPr="00784EE1">
              <w:rPr>
                <w:rStyle w:val="tlid-translation"/>
                <w:rFonts w:asciiTheme="minorHAnsi" w:hAnsiTheme="minorHAnsi"/>
                <w:sz w:val="18"/>
                <w:szCs w:val="18"/>
              </w:rPr>
              <w:t>n the Annex of CA for the construction sector</w:t>
            </w:r>
            <w:r>
              <w:rPr>
                <w:rStyle w:val="tlid-translation"/>
                <w:rFonts w:asciiTheme="minorHAnsi" w:hAnsiTheme="minorHAnsi"/>
                <w:sz w:val="18"/>
                <w:szCs w:val="18"/>
              </w:rPr>
              <w:t>,</w:t>
            </w:r>
            <w:r w:rsidRPr="00784EE1">
              <w:rPr>
                <w:rStyle w:val="tlid-translation"/>
                <w:rFonts w:asciiTheme="minorHAnsi" w:hAnsiTheme="minorHAnsi"/>
                <w:sz w:val="18"/>
                <w:szCs w:val="18"/>
              </w:rPr>
              <w:t xml:space="preserve"> there is a specific provision for posted workers, concerning right to wage compensation during annual leave and </w:t>
            </w:r>
            <w:r w:rsidRPr="00784EE1">
              <w:rPr>
                <w:rFonts w:asciiTheme="minorHAnsi" w:eastAsia="Times New Roman" w:hAnsiTheme="minorHAnsi" w:cs="Courier New"/>
                <w:color w:val="222222"/>
                <w:sz w:val="18"/>
                <w:szCs w:val="18"/>
                <w:lang w:val="en" w:eastAsia="hr-HR"/>
              </w:rPr>
              <w:t>work on p</w:t>
            </w:r>
            <w:r w:rsidRPr="00784EE1">
              <w:rPr>
                <w:rFonts w:asciiTheme="minorHAnsi" w:hAnsiTheme="minorHAnsi"/>
                <w:sz w:val="18"/>
                <w:szCs w:val="18"/>
              </w:rPr>
              <w:t xml:space="preserve">ublic holidays. </w:t>
            </w:r>
          </w:p>
          <w:p w:rsidR="00AC2955" w:rsidRPr="00784EE1" w:rsidRDefault="00AC2955" w:rsidP="00E42523">
            <w:pPr>
              <w:pStyle w:val="HTMLPreformatted"/>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ourier New"/>
                <w:color w:val="222222"/>
                <w:sz w:val="18"/>
                <w:szCs w:val="18"/>
                <w:lang w:val="en" w:eastAsia="hr-HR"/>
              </w:rPr>
            </w:pPr>
            <w:r w:rsidRPr="00784EE1">
              <w:rPr>
                <w:rFonts w:asciiTheme="minorHAnsi" w:eastAsia="Times New Roman" w:hAnsiTheme="minorHAnsi" w:cs="Courier New"/>
                <w:color w:val="222222"/>
                <w:sz w:val="18"/>
                <w:szCs w:val="18"/>
                <w:lang w:val="en" w:eastAsia="hr-HR"/>
              </w:rPr>
              <w:t>During work abroad, posted worker is entitled to a wage compensation for annual leave and work on public holiday.</w:t>
            </w:r>
          </w:p>
          <w:p w:rsidR="00AC2955" w:rsidRPr="00784EE1" w:rsidRDefault="00AC2955" w:rsidP="00E42523">
            <w:pPr>
              <w:pStyle w:val="HTMLPreformatte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784EE1">
              <w:rPr>
                <w:rFonts w:asciiTheme="minorHAnsi" w:hAnsiTheme="minorHAnsi"/>
                <w:color w:val="222222"/>
                <w:sz w:val="18"/>
                <w:szCs w:val="18"/>
                <w:lang w:val="en"/>
              </w:rPr>
              <w:t xml:space="preserve">The amount and base of wage compensation shall be wage that the worker would have made in the current year for the same work in the home country, unless otherwise stipulated by </w:t>
            </w:r>
            <w:r>
              <w:rPr>
                <w:rFonts w:asciiTheme="minorHAnsi" w:hAnsiTheme="minorHAnsi"/>
                <w:color w:val="222222"/>
                <w:sz w:val="18"/>
                <w:szCs w:val="18"/>
                <w:lang w:val="en"/>
              </w:rPr>
              <w:t xml:space="preserve">the </w:t>
            </w:r>
            <w:r w:rsidRPr="00784EE1">
              <w:rPr>
                <w:rFonts w:asciiTheme="minorHAnsi" w:hAnsiTheme="minorHAnsi"/>
                <w:color w:val="222222"/>
                <w:sz w:val="18"/>
                <w:szCs w:val="18"/>
                <w:lang w:val="en"/>
              </w:rPr>
              <w:t>host country regulations.</w:t>
            </w:r>
          </w:p>
          <w:p w:rsidR="00AC2955" w:rsidRPr="00784EE1" w:rsidRDefault="00AC2955" w:rsidP="00E4252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FF0000"/>
                <w:sz w:val="18"/>
                <w:szCs w:val="18"/>
              </w:rPr>
            </w:pPr>
          </w:p>
          <w:p w:rsidR="00AC2955" w:rsidRPr="00784EE1" w:rsidRDefault="00AC2955" w:rsidP="00E42523">
            <w:pPr>
              <w:jc w:val="both"/>
              <w:cnfStyle w:val="000000100000" w:firstRow="0" w:lastRow="0" w:firstColumn="0" w:lastColumn="0" w:oddVBand="0" w:evenVBand="0" w:oddHBand="1" w:evenHBand="0" w:firstRowFirstColumn="0" w:firstRowLastColumn="0" w:lastRowFirstColumn="0" w:lastRowLastColumn="0"/>
              <w:rPr>
                <w:sz w:val="18"/>
                <w:szCs w:val="18"/>
                <w:lang w:val="en-US"/>
              </w:rPr>
            </w:pPr>
          </w:p>
        </w:tc>
      </w:tr>
      <w:tr w:rsidR="00AC2955" w:rsidRPr="003F2775" w:rsidTr="0023725E">
        <w:trPr>
          <w:gridAfter w:val="1"/>
          <w:wAfter w:w="4627" w:type="dxa"/>
          <w:trHeight w:val="971"/>
        </w:trPr>
        <w:tc>
          <w:tcPr>
            <w:cnfStyle w:val="001000000000" w:firstRow="0" w:lastRow="0" w:firstColumn="1" w:lastColumn="0" w:oddVBand="0" w:evenVBand="0" w:oddHBand="0" w:evenHBand="0" w:firstRowFirstColumn="0" w:firstRowLastColumn="0" w:lastRowFirstColumn="0" w:lastRowLastColumn="0"/>
            <w:tcW w:w="1242" w:type="dxa"/>
          </w:tcPr>
          <w:p w:rsidR="00AC2955" w:rsidRPr="00BB3A16" w:rsidRDefault="00AC2955" w:rsidP="00E42523">
            <w:pPr>
              <w:rPr>
                <w:rFonts w:asciiTheme="minorHAnsi" w:hAnsiTheme="minorHAnsi"/>
                <w:b w:val="0"/>
                <w:sz w:val="18"/>
                <w:szCs w:val="18"/>
              </w:rPr>
            </w:pPr>
            <w:r w:rsidRPr="00BB3A16">
              <w:rPr>
                <w:rFonts w:asciiTheme="minorHAnsi" w:hAnsiTheme="minorHAnsi"/>
                <w:b w:val="0"/>
                <w:sz w:val="18"/>
                <w:szCs w:val="18"/>
              </w:rPr>
              <w:lastRenderedPageBreak/>
              <w:t xml:space="preserve">One-time  supplement </w:t>
            </w:r>
            <w:r>
              <w:rPr>
                <w:rFonts w:asciiTheme="minorHAnsi" w:hAnsiTheme="minorHAnsi"/>
                <w:b w:val="0"/>
                <w:sz w:val="18"/>
                <w:szCs w:val="18"/>
              </w:rPr>
              <w:t xml:space="preserve">for annual leave </w:t>
            </w:r>
            <w:r w:rsidRPr="00BB3A16">
              <w:rPr>
                <w:rFonts w:asciiTheme="minorHAnsi" w:hAnsiTheme="minorHAnsi"/>
                <w:b w:val="0"/>
                <w:sz w:val="18"/>
                <w:szCs w:val="18"/>
              </w:rPr>
              <w:t xml:space="preserve"> </w:t>
            </w:r>
          </w:p>
        </w:tc>
        <w:tc>
          <w:tcPr>
            <w:tcW w:w="1843" w:type="dxa"/>
          </w:tcPr>
          <w:p w:rsidR="00AC2955" w:rsidRPr="004B00A5" w:rsidRDefault="00AC2955" w:rsidP="00E4252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US"/>
              </w:rPr>
            </w:pPr>
            <w:r w:rsidRPr="004B00A5">
              <w:rPr>
                <w:rFonts w:asciiTheme="minorHAnsi" w:hAnsiTheme="minorHAnsi"/>
                <w:sz w:val="18"/>
                <w:szCs w:val="18"/>
                <w:lang w:val="en-US"/>
              </w:rPr>
              <w:t xml:space="preserve">1. 800,00 HRK </w:t>
            </w:r>
            <w:r w:rsidR="006F0B99">
              <w:rPr>
                <w:rFonts w:asciiTheme="minorHAnsi" w:hAnsiTheme="minorHAnsi"/>
                <w:sz w:val="18"/>
                <w:szCs w:val="18"/>
              </w:rPr>
              <w:t>(non</w:t>
            </w:r>
            <w:r w:rsidRPr="004B00A5">
              <w:rPr>
                <w:rFonts w:asciiTheme="minorHAnsi" w:hAnsiTheme="minorHAnsi"/>
                <w:sz w:val="18"/>
                <w:szCs w:val="18"/>
              </w:rPr>
              <w:t>–taxable amount)</w:t>
            </w:r>
          </w:p>
        </w:tc>
        <w:tc>
          <w:tcPr>
            <w:tcW w:w="7302" w:type="dxa"/>
          </w:tcPr>
          <w:p w:rsidR="00AC2955" w:rsidRPr="003F2775" w:rsidRDefault="00AC2955" w:rsidP="00E4252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US"/>
              </w:rPr>
            </w:pPr>
            <w:r w:rsidRPr="003F2775">
              <w:rPr>
                <w:rFonts w:asciiTheme="minorHAnsi" w:hAnsiTheme="minorHAnsi"/>
                <w:sz w:val="18"/>
                <w:szCs w:val="18"/>
                <w:lang w:val="en-US"/>
              </w:rPr>
              <w:t xml:space="preserve">Paid with the wage for the month in which annual leave is used, but not before 30 </w:t>
            </w:r>
            <w:proofErr w:type="spellStart"/>
            <w:r w:rsidRPr="00A9732A">
              <w:rPr>
                <w:rFonts w:asciiTheme="minorHAnsi" w:hAnsiTheme="minorHAnsi"/>
                <w:sz w:val="16"/>
                <w:szCs w:val="16"/>
                <w:lang w:val="en-US"/>
              </w:rPr>
              <w:t>th</w:t>
            </w:r>
            <w:proofErr w:type="spellEnd"/>
            <w:r w:rsidRPr="003F2775">
              <w:rPr>
                <w:rFonts w:asciiTheme="minorHAnsi" w:hAnsiTheme="minorHAnsi"/>
                <w:sz w:val="18"/>
                <w:szCs w:val="18"/>
                <w:lang w:val="en-US"/>
              </w:rPr>
              <w:t xml:space="preserve"> June of the current year</w:t>
            </w:r>
          </w:p>
        </w:tc>
      </w:tr>
      <w:tr w:rsidR="00AC2955" w:rsidRPr="00956CC6" w:rsidTr="0023725E">
        <w:trPr>
          <w:gridAfter w:val="1"/>
          <w:cnfStyle w:val="000000100000" w:firstRow="0" w:lastRow="0" w:firstColumn="0" w:lastColumn="0" w:oddVBand="0" w:evenVBand="0" w:oddHBand="1" w:evenHBand="0" w:firstRowFirstColumn="0" w:firstRowLastColumn="0" w:lastRowFirstColumn="0" w:lastRowLastColumn="0"/>
          <w:wAfter w:w="4627" w:type="dxa"/>
        </w:trPr>
        <w:tc>
          <w:tcPr>
            <w:cnfStyle w:val="001000000000" w:firstRow="0" w:lastRow="0" w:firstColumn="1" w:lastColumn="0" w:oddVBand="0" w:evenVBand="0" w:oddHBand="0" w:evenHBand="0" w:firstRowFirstColumn="0" w:firstRowLastColumn="0" w:lastRowFirstColumn="0" w:lastRowLastColumn="0"/>
            <w:tcW w:w="1242" w:type="dxa"/>
          </w:tcPr>
          <w:p w:rsidR="00AC2955" w:rsidRPr="004B00A5" w:rsidRDefault="00AC2955" w:rsidP="00E42523">
            <w:pPr>
              <w:rPr>
                <w:rFonts w:asciiTheme="minorHAnsi" w:hAnsiTheme="minorHAnsi"/>
                <w:b w:val="0"/>
                <w:sz w:val="18"/>
                <w:szCs w:val="18"/>
              </w:rPr>
            </w:pPr>
            <w:r w:rsidRPr="00BD7ABA">
              <w:rPr>
                <w:rFonts w:asciiTheme="minorHAnsi" w:hAnsiTheme="minorHAnsi"/>
                <w:b w:val="0"/>
                <w:sz w:val="18"/>
                <w:szCs w:val="18"/>
              </w:rPr>
              <w:t xml:space="preserve">Daily allowance </w:t>
            </w:r>
          </w:p>
        </w:tc>
        <w:tc>
          <w:tcPr>
            <w:tcW w:w="1843" w:type="dxa"/>
          </w:tcPr>
          <w:p w:rsidR="00AC2955" w:rsidRPr="00C56689" w:rsidRDefault="00AC2955" w:rsidP="00E4252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bidi="en-US"/>
              </w:rPr>
            </w:pPr>
            <w:r w:rsidRPr="00C56689">
              <w:rPr>
                <w:rFonts w:asciiTheme="minorHAnsi" w:hAnsiTheme="minorHAnsi"/>
                <w:sz w:val="18"/>
                <w:szCs w:val="18"/>
                <w:lang w:bidi="en-US"/>
              </w:rPr>
              <w:t>170.00 HRK  full amount, non-taxable</w:t>
            </w:r>
          </w:p>
          <w:p w:rsidR="00AC2955" w:rsidRPr="00C56689" w:rsidRDefault="00AC2955" w:rsidP="00E4252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bidi="en-US"/>
              </w:rPr>
            </w:pPr>
          </w:p>
          <w:p w:rsidR="00AC2955" w:rsidRPr="00C56689" w:rsidRDefault="00AC2955" w:rsidP="00E4252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bidi="en-US"/>
              </w:rPr>
            </w:pPr>
            <w:r w:rsidRPr="00C56689">
              <w:rPr>
                <w:rFonts w:asciiTheme="minorHAnsi" w:hAnsiTheme="minorHAnsi"/>
                <w:sz w:val="18"/>
                <w:szCs w:val="18"/>
                <w:lang w:bidi="en-US"/>
              </w:rPr>
              <w:t>Depending on the length of business trip:</w:t>
            </w:r>
          </w:p>
          <w:p w:rsidR="00AC2955" w:rsidRPr="00C56689" w:rsidRDefault="00AC2955" w:rsidP="00E4252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bidi="en-US"/>
              </w:rPr>
            </w:pPr>
            <w:r w:rsidRPr="00C56689">
              <w:rPr>
                <w:rFonts w:asciiTheme="minorHAnsi" w:hAnsiTheme="minorHAnsi"/>
                <w:sz w:val="18"/>
                <w:szCs w:val="18"/>
                <w:lang w:bidi="en-US"/>
              </w:rPr>
              <w:t xml:space="preserve">1. Up to 8 hours– no </w:t>
            </w:r>
            <w:r>
              <w:rPr>
                <w:rFonts w:asciiTheme="minorHAnsi" w:hAnsiTheme="minorHAnsi"/>
                <w:sz w:val="18"/>
                <w:szCs w:val="18"/>
                <w:lang w:bidi="en-US"/>
              </w:rPr>
              <w:t xml:space="preserve">right to </w:t>
            </w:r>
            <w:r w:rsidRPr="00C56689">
              <w:rPr>
                <w:rFonts w:asciiTheme="minorHAnsi" w:hAnsiTheme="minorHAnsi"/>
                <w:sz w:val="18"/>
                <w:szCs w:val="18"/>
                <w:lang w:bidi="en-US"/>
              </w:rPr>
              <w:t>daily allowance</w:t>
            </w:r>
          </w:p>
          <w:p w:rsidR="00AC2955" w:rsidRPr="00C56689" w:rsidRDefault="00AC2955" w:rsidP="00E4252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bidi="en-US"/>
              </w:rPr>
            </w:pPr>
            <w:r w:rsidRPr="00C56689">
              <w:rPr>
                <w:rFonts w:asciiTheme="minorHAnsi" w:hAnsiTheme="minorHAnsi"/>
                <w:sz w:val="18"/>
                <w:szCs w:val="18"/>
                <w:lang w:bidi="en-US"/>
              </w:rPr>
              <w:t>2. 8-12 hours =half of full daily allowance amount (85 HRK)</w:t>
            </w:r>
          </w:p>
          <w:p w:rsidR="00AC2955" w:rsidRPr="00C56689" w:rsidRDefault="00AC2955" w:rsidP="00E42523">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C56689">
              <w:rPr>
                <w:rFonts w:asciiTheme="minorHAnsi" w:hAnsiTheme="minorHAnsi"/>
                <w:sz w:val="18"/>
                <w:szCs w:val="18"/>
                <w:lang w:bidi="en-US"/>
              </w:rPr>
              <w:t>3. Over 24 hours-full amount</w:t>
            </w:r>
          </w:p>
        </w:tc>
        <w:tc>
          <w:tcPr>
            <w:tcW w:w="7302" w:type="dxa"/>
          </w:tcPr>
          <w:p w:rsidR="00AC2955" w:rsidRPr="00956CC6" w:rsidRDefault="00AC2955" w:rsidP="00E42523">
            <w:pPr>
              <w:spacing w:before="100" w:beforeAutospacing="1" w:after="225"/>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000000"/>
                <w:sz w:val="18"/>
                <w:szCs w:val="18"/>
                <w:lang w:eastAsia="hr-HR"/>
              </w:rPr>
            </w:pPr>
            <w:r w:rsidRPr="00956CC6">
              <w:rPr>
                <w:rFonts w:asciiTheme="minorHAnsi" w:hAnsiTheme="minorHAnsi"/>
                <w:i/>
                <w:sz w:val="18"/>
                <w:szCs w:val="18"/>
                <w:lang w:bidi="en-US"/>
              </w:rPr>
              <w:t xml:space="preserve">  Travel costs and subsistence  allowances</w:t>
            </w:r>
          </w:p>
          <w:p w:rsidR="00646F54" w:rsidRDefault="00AC2955" w:rsidP="00E42523">
            <w:pPr>
              <w:spacing w:before="100" w:beforeAutospacing="1" w:after="225"/>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bidi="en-US"/>
              </w:rPr>
            </w:pPr>
            <w:r w:rsidRPr="00956CC6">
              <w:rPr>
                <w:rFonts w:asciiTheme="minorHAnsi" w:hAnsiTheme="minorHAnsi"/>
                <w:sz w:val="18"/>
                <w:szCs w:val="18"/>
                <w:lang w:bidi="en-US"/>
              </w:rPr>
              <w:t xml:space="preserve">A worker travelling on business </w:t>
            </w:r>
            <w:r w:rsidRPr="00956CC6">
              <w:rPr>
                <w:rFonts w:asciiTheme="minorHAnsi" w:hAnsiTheme="minorHAnsi"/>
                <w:sz w:val="18"/>
                <w:szCs w:val="18"/>
                <w:u w:val="single"/>
                <w:lang w:bidi="en-US"/>
              </w:rPr>
              <w:t>in Croatia</w:t>
            </w:r>
            <w:r w:rsidRPr="00956CC6">
              <w:rPr>
                <w:rFonts w:asciiTheme="minorHAnsi" w:hAnsiTheme="minorHAnsi"/>
                <w:sz w:val="18"/>
                <w:szCs w:val="18"/>
                <w:lang w:bidi="en-US"/>
              </w:rPr>
              <w:t xml:space="preserve"> shall be entitled to subsistence allowance and reimbursement of travel costs. The full amount of the daily allowance shall be HRK 150.00- 170.00.</w:t>
            </w:r>
            <w:r w:rsidR="00646F54">
              <w:rPr>
                <w:rFonts w:asciiTheme="minorHAnsi" w:hAnsiTheme="minorHAnsi"/>
                <w:sz w:val="18"/>
                <w:szCs w:val="18"/>
                <w:lang w:bidi="en-US"/>
              </w:rPr>
              <w:t xml:space="preserve"> </w:t>
            </w:r>
          </w:p>
          <w:p w:rsidR="00AC2955" w:rsidRPr="00956CC6" w:rsidRDefault="00AC2955" w:rsidP="00E42523">
            <w:pPr>
              <w:spacing w:before="100" w:beforeAutospacing="1" w:after="22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000000"/>
                <w:sz w:val="18"/>
                <w:szCs w:val="18"/>
                <w:lang w:eastAsia="hr-HR"/>
              </w:rPr>
            </w:pPr>
            <w:r w:rsidRPr="00956CC6">
              <w:rPr>
                <w:rFonts w:asciiTheme="minorHAnsi" w:hAnsiTheme="minorHAnsi"/>
                <w:sz w:val="18"/>
                <w:szCs w:val="18"/>
                <w:lang w:bidi="en-US"/>
              </w:rPr>
              <w:t>A worker travelling on business in Croatia shall be entitled to a full daily allowance amount for every 24 hours spent on a business trip and for additional period exceeding those 24 hours and lasting longer than 12 hours. Half the allowance amount shall be granted where the length of a business trip is between 8 to 12 hours.</w:t>
            </w:r>
          </w:p>
          <w:p w:rsidR="00AC2955" w:rsidRPr="00956CC6" w:rsidRDefault="00AC2955" w:rsidP="00E42523">
            <w:pPr>
              <w:spacing w:before="100" w:beforeAutospacing="1" w:after="22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000000"/>
                <w:sz w:val="18"/>
                <w:szCs w:val="18"/>
                <w:lang w:eastAsia="hr-HR"/>
              </w:rPr>
            </w:pPr>
            <w:r w:rsidRPr="00956CC6">
              <w:rPr>
                <w:rFonts w:asciiTheme="minorHAnsi" w:hAnsiTheme="minorHAnsi"/>
                <w:sz w:val="18"/>
                <w:szCs w:val="18"/>
                <w:lang w:bidi="en-US"/>
              </w:rPr>
              <w:t>Worker travelling on business shall also be entitled to a full reimbursement of overnight hotel accommodation expenses up to the amount of the overnight rate at a three-star hotel (*** category) in the same location. The employer may decide to approve accommodation in a hotel of higher category.</w:t>
            </w:r>
          </w:p>
          <w:p w:rsidR="00AC2955" w:rsidRPr="00646F54" w:rsidRDefault="00AC2955" w:rsidP="00646F54">
            <w:pPr>
              <w:spacing w:before="100" w:beforeAutospacing="1" w:after="22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000000"/>
                <w:sz w:val="18"/>
                <w:szCs w:val="18"/>
                <w:lang w:eastAsia="hr-HR"/>
              </w:rPr>
            </w:pPr>
            <w:r w:rsidRPr="00956CC6">
              <w:rPr>
                <w:rFonts w:asciiTheme="minorHAnsi" w:hAnsiTheme="minorHAnsi"/>
                <w:sz w:val="18"/>
                <w:szCs w:val="18"/>
                <w:lang w:bidi="en-US"/>
              </w:rPr>
              <w:t>Costs and subsistence allowances for business trips abroad are calculated in line with regulations for state administration bodies.</w:t>
            </w:r>
          </w:p>
        </w:tc>
      </w:tr>
      <w:tr w:rsidR="00AC2955" w:rsidRPr="00956CC6" w:rsidTr="0023725E">
        <w:trPr>
          <w:gridAfter w:val="1"/>
          <w:wAfter w:w="4627" w:type="dxa"/>
        </w:trPr>
        <w:tc>
          <w:tcPr>
            <w:cnfStyle w:val="001000000000" w:firstRow="0" w:lastRow="0" w:firstColumn="1" w:lastColumn="0" w:oddVBand="0" w:evenVBand="0" w:oddHBand="0" w:evenHBand="0" w:firstRowFirstColumn="0" w:firstRowLastColumn="0" w:lastRowFirstColumn="0" w:lastRowLastColumn="0"/>
            <w:tcW w:w="1242" w:type="dxa"/>
          </w:tcPr>
          <w:p w:rsidR="00AC2955" w:rsidRPr="00956CC6" w:rsidRDefault="00AC2955" w:rsidP="00E42523">
            <w:pPr>
              <w:jc w:val="both"/>
              <w:rPr>
                <w:rFonts w:asciiTheme="minorHAnsi" w:hAnsiTheme="minorHAnsi"/>
                <w:b w:val="0"/>
                <w:sz w:val="18"/>
                <w:szCs w:val="18"/>
              </w:rPr>
            </w:pPr>
            <w:r w:rsidRPr="00956CC6">
              <w:rPr>
                <w:rFonts w:asciiTheme="minorHAnsi" w:hAnsiTheme="minorHAnsi"/>
                <w:b w:val="0"/>
                <w:sz w:val="18"/>
                <w:szCs w:val="18"/>
              </w:rPr>
              <w:t>Tra</w:t>
            </w:r>
            <w:r>
              <w:rPr>
                <w:rFonts w:asciiTheme="minorHAnsi" w:hAnsiTheme="minorHAnsi"/>
                <w:b w:val="0"/>
                <w:sz w:val="18"/>
                <w:szCs w:val="18"/>
              </w:rPr>
              <w:t>vel costs /</w:t>
            </w:r>
            <w:r w:rsidRPr="00956CC6">
              <w:rPr>
                <w:rFonts w:asciiTheme="minorHAnsi" w:hAnsiTheme="minorHAnsi"/>
                <w:sz w:val="18"/>
                <w:szCs w:val="18"/>
                <w:lang w:bidi="en-US"/>
              </w:rPr>
              <w:t xml:space="preserve"> business</w:t>
            </w:r>
            <w:r>
              <w:rPr>
                <w:rFonts w:asciiTheme="minorHAnsi" w:hAnsiTheme="minorHAnsi"/>
                <w:sz w:val="18"/>
                <w:szCs w:val="18"/>
                <w:lang w:bidi="en-US"/>
              </w:rPr>
              <w:t xml:space="preserve"> trips</w:t>
            </w:r>
          </w:p>
          <w:p w:rsidR="00AC2955" w:rsidRPr="00956CC6" w:rsidRDefault="00AC2955" w:rsidP="00E42523">
            <w:pPr>
              <w:rPr>
                <w:rFonts w:asciiTheme="minorHAnsi" w:hAnsiTheme="minorHAnsi"/>
                <w:b w:val="0"/>
                <w:sz w:val="18"/>
                <w:szCs w:val="18"/>
                <w:lang w:bidi="en-US"/>
              </w:rPr>
            </w:pPr>
          </w:p>
          <w:p w:rsidR="00AC2955" w:rsidRPr="00956CC6" w:rsidRDefault="00AC2955" w:rsidP="00E42523">
            <w:pPr>
              <w:rPr>
                <w:rFonts w:asciiTheme="minorHAnsi" w:hAnsiTheme="minorHAnsi"/>
                <w:b w:val="0"/>
                <w:sz w:val="18"/>
                <w:szCs w:val="18"/>
                <w:lang w:bidi="en-US"/>
              </w:rPr>
            </w:pPr>
          </w:p>
          <w:p w:rsidR="00AC2955" w:rsidRPr="00956CC6" w:rsidRDefault="00AC2955" w:rsidP="00E42523">
            <w:pPr>
              <w:rPr>
                <w:rFonts w:asciiTheme="minorHAnsi" w:hAnsiTheme="minorHAnsi"/>
                <w:b w:val="0"/>
                <w:sz w:val="18"/>
                <w:szCs w:val="18"/>
              </w:rPr>
            </w:pPr>
          </w:p>
        </w:tc>
        <w:tc>
          <w:tcPr>
            <w:tcW w:w="1843" w:type="dxa"/>
          </w:tcPr>
          <w:p w:rsidR="00AC2955" w:rsidRPr="00956CC6" w:rsidRDefault="00AC2955" w:rsidP="00E4252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US"/>
              </w:rPr>
            </w:pPr>
            <w:r w:rsidRPr="00956CC6">
              <w:rPr>
                <w:rFonts w:asciiTheme="minorHAnsi" w:hAnsiTheme="minorHAnsi"/>
                <w:sz w:val="18"/>
                <w:szCs w:val="18"/>
                <w:lang w:bidi="en-US"/>
              </w:rPr>
              <w:t xml:space="preserve">Worker shall be reimbursed for the amount of travel expenses </w:t>
            </w:r>
            <w:r>
              <w:rPr>
                <w:rFonts w:asciiTheme="minorHAnsi" w:hAnsiTheme="minorHAnsi"/>
                <w:sz w:val="18"/>
                <w:szCs w:val="18"/>
                <w:lang w:bidi="en-US"/>
              </w:rPr>
              <w:t xml:space="preserve">actually </w:t>
            </w:r>
            <w:r w:rsidRPr="00956CC6">
              <w:rPr>
                <w:rFonts w:asciiTheme="minorHAnsi" w:hAnsiTheme="minorHAnsi"/>
                <w:sz w:val="18"/>
                <w:szCs w:val="18"/>
                <w:lang w:bidi="en-US"/>
              </w:rPr>
              <w:t>incurred by using public transport from his place of residence or employer’s head office to a business trip location.</w:t>
            </w:r>
          </w:p>
          <w:p w:rsidR="00AC2955" w:rsidRPr="00956CC6" w:rsidRDefault="00AC2955" w:rsidP="00E42523">
            <w:pPr>
              <w:jc w:val="both"/>
              <w:cnfStyle w:val="000000000000" w:firstRow="0" w:lastRow="0" w:firstColumn="0" w:lastColumn="0" w:oddVBand="0" w:evenVBand="0" w:oddHBand="0" w:evenHBand="0" w:firstRowFirstColumn="0" w:firstRowLastColumn="0" w:lastRowFirstColumn="0" w:lastRowLastColumn="0"/>
              <w:rPr>
                <w:sz w:val="18"/>
                <w:szCs w:val="18"/>
                <w:lang w:val="en-US"/>
              </w:rPr>
            </w:pPr>
          </w:p>
        </w:tc>
        <w:tc>
          <w:tcPr>
            <w:tcW w:w="7302" w:type="dxa"/>
          </w:tcPr>
          <w:p w:rsidR="00AC2955" w:rsidRDefault="00AC2955" w:rsidP="00E42523">
            <w:pPr>
              <w:spacing w:before="100" w:beforeAutospacing="1" w:after="225"/>
              <w:jc w:val="both"/>
              <w:cnfStyle w:val="000000000000" w:firstRow="0" w:lastRow="0" w:firstColumn="0" w:lastColumn="0" w:oddVBand="0" w:evenVBand="0" w:oddHBand="0" w:evenHBand="0" w:firstRowFirstColumn="0" w:firstRowLastColumn="0" w:lastRowFirstColumn="0" w:lastRowLastColumn="0"/>
              <w:rPr>
                <w:rFonts w:asciiTheme="minorHAnsi" w:hAnsiTheme="minorHAnsi"/>
                <w:i/>
                <w:sz w:val="18"/>
                <w:szCs w:val="18"/>
                <w:lang w:bidi="en-US"/>
              </w:rPr>
            </w:pPr>
            <w:r w:rsidRPr="00956CC6">
              <w:rPr>
                <w:rFonts w:asciiTheme="minorHAnsi" w:hAnsiTheme="minorHAnsi"/>
                <w:i/>
                <w:sz w:val="18"/>
                <w:szCs w:val="18"/>
                <w:lang w:bidi="en-US"/>
              </w:rPr>
              <w:t>Travel costs and subsistence  allowances</w:t>
            </w:r>
          </w:p>
          <w:p w:rsidR="00AC2955" w:rsidRPr="00956CC6" w:rsidRDefault="00AC2955" w:rsidP="00E42523">
            <w:pPr>
              <w:spacing w:before="100" w:beforeAutospacing="1" w:after="22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000000"/>
                <w:sz w:val="18"/>
                <w:szCs w:val="18"/>
                <w:lang w:eastAsia="hr-HR"/>
              </w:rPr>
            </w:pPr>
            <w:r w:rsidRPr="00956CC6">
              <w:rPr>
                <w:rFonts w:asciiTheme="minorHAnsi" w:hAnsiTheme="minorHAnsi"/>
                <w:sz w:val="18"/>
                <w:szCs w:val="18"/>
                <w:lang w:bidi="en-US"/>
              </w:rPr>
              <w:t xml:space="preserve">A worker travelling on business </w:t>
            </w:r>
            <w:r w:rsidRPr="00956CC6">
              <w:rPr>
                <w:rFonts w:asciiTheme="minorHAnsi" w:hAnsiTheme="minorHAnsi"/>
                <w:sz w:val="18"/>
                <w:szCs w:val="18"/>
                <w:u w:val="single"/>
                <w:lang w:bidi="en-US"/>
              </w:rPr>
              <w:t>in Croatia</w:t>
            </w:r>
            <w:r w:rsidRPr="00956CC6">
              <w:rPr>
                <w:rFonts w:asciiTheme="minorHAnsi" w:hAnsiTheme="minorHAnsi"/>
                <w:sz w:val="18"/>
                <w:szCs w:val="18"/>
                <w:lang w:bidi="en-US"/>
              </w:rPr>
              <w:t xml:space="preserve"> shall be entitled to subsistence allowance and reimbursement of travel costs. </w:t>
            </w:r>
          </w:p>
          <w:p w:rsidR="00AC2955" w:rsidRPr="00956CC6" w:rsidRDefault="00AC2955" w:rsidP="00E42523">
            <w:pPr>
              <w:spacing w:before="100" w:beforeAutospacing="1" w:after="22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18"/>
                <w:lang w:eastAsia="hr-HR"/>
              </w:rPr>
            </w:pPr>
            <w:r w:rsidRPr="00956CC6">
              <w:rPr>
                <w:rFonts w:asciiTheme="minorHAnsi" w:hAnsiTheme="minorHAnsi"/>
                <w:sz w:val="18"/>
                <w:szCs w:val="18"/>
                <w:lang w:bidi="en-US"/>
              </w:rPr>
              <w:t>Worker shall be reimbursed for the amount of travel expenses incurred by using public transport from his place of residence or employer’s head office to a business trip location.</w:t>
            </w:r>
          </w:p>
        </w:tc>
      </w:tr>
      <w:tr w:rsidR="00AC2955" w:rsidRPr="00956CC6" w:rsidTr="0023725E">
        <w:trPr>
          <w:gridAfter w:val="1"/>
          <w:cnfStyle w:val="000000100000" w:firstRow="0" w:lastRow="0" w:firstColumn="0" w:lastColumn="0" w:oddVBand="0" w:evenVBand="0" w:oddHBand="1" w:evenHBand="0" w:firstRowFirstColumn="0" w:firstRowLastColumn="0" w:lastRowFirstColumn="0" w:lastRowLastColumn="0"/>
          <w:wAfter w:w="4627" w:type="dxa"/>
          <w:trHeight w:val="838"/>
        </w:trPr>
        <w:tc>
          <w:tcPr>
            <w:cnfStyle w:val="001000000000" w:firstRow="0" w:lastRow="0" w:firstColumn="1" w:lastColumn="0" w:oddVBand="0" w:evenVBand="0" w:oddHBand="0" w:evenHBand="0" w:firstRowFirstColumn="0" w:firstRowLastColumn="0" w:lastRowFirstColumn="0" w:lastRowLastColumn="0"/>
            <w:tcW w:w="1242" w:type="dxa"/>
          </w:tcPr>
          <w:p w:rsidR="00AC2955" w:rsidRPr="00956CC6" w:rsidRDefault="00AC2955" w:rsidP="00E42523">
            <w:pPr>
              <w:rPr>
                <w:rFonts w:asciiTheme="minorHAnsi" w:hAnsiTheme="minorHAnsi"/>
                <w:b w:val="0"/>
                <w:sz w:val="18"/>
                <w:szCs w:val="18"/>
                <w:lang w:bidi="en-US"/>
              </w:rPr>
            </w:pPr>
            <w:r w:rsidRPr="00956CC6">
              <w:rPr>
                <w:rFonts w:asciiTheme="minorHAnsi" w:hAnsiTheme="minorHAnsi"/>
                <w:b w:val="0"/>
                <w:sz w:val="18"/>
                <w:szCs w:val="18"/>
                <w:lang w:bidi="en-US"/>
              </w:rPr>
              <w:t>Hotel accommodation costs during business trip in Croatia</w:t>
            </w:r>
          </w:p>
          <w:p w:rsidR="00AC2955" w:rsidRPr="00956CC6" w:rsidRDefault="00AC2955" w:rsidP="00E42523">
            <w:pPr>
              <w:rPr>
                <w:b w:val="0"/>
                <w:sz w:val="18"/>
                <w:szCs w:val="18"/>
                <w:lang w:bidi="en-US"/>
              </w:rPr>
            </w:pPr>
          </w:p>
        </w:tc>
        <w:tc>
          <w:tcPr>
            <w:tcW w:w="1843" w:type="dxa"/>
          </w:tcPr>
          <w:p w:rsidR="00AC2955" w:rsidRPr="00956CC6" w:rsidRDefault="00AC2955" w:rsidP="00E42523">
            <w:pPr>
              <w:jc w:val="both"/>
              <w:cnfStyle w:val="000000100000" w:firstRow="0" w:lastRow="0" w:firstColumn="0" w:lastColumn="0" w:oddVBand="0" w:evenVBand="0" w:oddHBand="1" w:evenHBand="0" w:firstRowFirstColumn="0" w:firstRowLastColumn="0" w:lastRowFirstColumn="0" w:lastRowLastColumn="0"/>
              <w:rPr>
                <w:sz w:val="18"/>
                <w:szCs w:val="18"/>
                <w:lang w:val="en-US"/>
              </w:rPr>
            </w:pPr>
            <w:r w:rsidRPr="00956CC6">
              <w:rPr>
                <w:rFonts w:asciiTheme="minorHAnsi" w:hAnsiTheme="minorHAnsi"/>
                <w:sz w:val="18"/>
                <w:szCs w:val="18"/>
                <w:lang w:bidi="en-US"/>
              </w:rPr>
              <w:t xml:space="preserve">overnight rate at a three-star hotel (*** category) - </w:t>
            </w:r>
            <w:r w:rsidRPr="00956CC6">
              <w:rPr>
                <w:rFonts w:asciiTheme="minorHAnsi" w:hAnsiTheme="minorHAnsi"/>
                <w:color w:val="222222"/>
                <w:sz w:val="18"/>
                <w:szCs w:val="18"/>
                <w:lang w:val="en"/>
              </w:rPr>
              <w:t>in the amount of actual expenditures</w:t>
            </w:r>
          </w:p>
        </w:tc>
        <w:tc>
          <w:tcPr>
            <w:tcW w:w="7302" w:type="dxa"/>
          </w:tcPr>
          <w:p w:rsidR="00AC2955" w:rsidRPr="00956CC6" w:rsidRDefault="00AC2955" w:rsidP="00E42523">
            <w:pPr>
              <w:spacing w:before="100" w:beforeAutospacing="1" w:after="225"/>
              <w:jc w:val="both"/>
              <w:cnfStyle w:val="000000100000" w:firstRow="0" w:lastRow="0" w:firstColumn="0" w:lastColumn="0" w:oddVBand="0" w:evenVBand="0" w:oddHBand="1" w:evenHBand="0" w:firstRowFirstColumn="0" w:firstRowLastColumn="0" w:lastRowFirstColumn="0" w:lastRowLastColumn="0"/>
              <w:rPr>
                <w:i/>
                <w:sz w:val="18"/>
                <w:szCs w:val="18"/>
                <w:lang w:bidi="en-US"/>
              </w:rPr>
            </w:pPr>
            <w:r w:rsidRPr="00956CC6">
              <w:rPr>
                <w:rFonts w:asciiTheme="minorHAnsi" w:hAnsiTheme="minorHAnsi"/>
                <w:sz w:val="18"/>
                <w:szCs w:val="18"/>
                <w:lang w:bidi="en-US"/>
              </w:rPr>
              <w:t>Worker travelling on business shall also be entitled to a full reimbursement of overnight hotel accommodation expenses up to the amount of the overnight rate at a three-star hotel (*** category) in the same location. The employer may decide to approve accommodation in a hotel of higher category.</w:t>
            </w:r>
          </w:p>
        </w:tc>
      </w:tr>
      <w:tr w:rsidR="00AC2955" w:rsidRPr="00956CC6" w:rsidTr="0023725E">
        <w:trPr>
          <w:gridAfter w:val="1"/>
          <w:wAfter w:w="4627" w:type="dxa"/>
          <w:trHeight w:val="973"/>
        </w:trPr>
        <w:tc>
          <w:tcPr>
            <w:cnfStyle w:val="001000000000" w:firstRow="0" w:lastRow="0" w:firstColumn="1" w:lastColumn="0" w:oddVBand="0" w:evenVBand="0" w:oddHBand="0" w:evenHBand="0" w:firstRowFirstColumn="0" w:firstRowLastColumn="0" w:lastRowFirstColumn="0" w:lastRowLastColumn="0"/>
            <w:tcW w:w="1242" w:type="dxa"/>
          </w:tcPr>
          <w:p w:rsidR="00AC2955" w:rsidRPr="003C7729" w:rsidRDefault="00AC2955" w:rsidP="00E42523">
            <w:pPr>
              <w:rPr>
                <w:rFonts w:asciiTheme="minorHAnsi" w:hAnsiTheme="minorHAnsi"/>
                <w:b w:val="0"/>
                <w:sz w:val="18"/>
                <w:szCs w:val="18"/>
              </w:rPr>
            </w:pPr>
            <w:r w:rsidRPr="003C7729">
              <w:rPr>
                <w:rFonts w:asciiTheme="minorHAnsi" w:hAnsiTheme="minorHAnsi"/>
                <w:b w:val="0"/>
                <w:sz w:val="18"/>
                <w:szCs w:val="18"/>
              </w:rPr>
              <w:t xml:space="preserve">Expenses and per diems for </w:t>
            </w:r>
            <w:r w:rsidRPr="003C7729">
              <w:rPr>
                <w:rFonts w:asciiTheme="minorHAnsi" w:hAnsiTheme="minorHAnsi"/>
                <w:b w:val="0"/>
                <w:sz w:val="18"/>
                <w:szCs w:val="18"/>
                <w:u w:val="single"/>
              </w:rPr>
              <w:t xml:space="preserve">business trips abroad </w:t>
            </w:r>
          </w:p>
          <w:p w:rsidR="00AC2955" w:rsidRPr="003C7729" w:rsidRDefault="00AC2955" w:rsidP="00E42523">
            <w:pPr>
              <w:rPr>
                <w:rFonts w:asciiTheme="minorHAnsi" w:hAnsiTheme="minorHAnsi"/>
                <w:b w:val="0"/>
                <w:sz w:val="18"/>
                <w:szCs w:val="18"/>
                <w:lang w:bidi="en-US"/>
              </w:rPr>
            </w:pPr>
          </w:p>
        </w:tc>
        <w:tc>
          <w:tcPr>
            <w:tcW w:w="1843" w:type="dxa"/>
          </w:tcPr>
          <w:p w:rsidR="00AC2955" w:rsidRPr="004D26C2" w:rsidRDefault="00AC2955" w:rsidP="00E42523">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D26C2">
              <w:rPr>
                <w:rFonts w:asciiTheme="minorHAnsi" w:hAnsiTheme="minorHAnsi"/>
                <w:sz w:val="18"/>
                <w:szCs w:val="18"/>
              </w:rPr>
              <w:t>Calculation of daily allowance as for state administration</w:t>
            </w:r>
          </w:p>
          <w:p w:rsidR="00AC2955" w:rsidRPr="004D26C2" w:rsidRDefault="00AC2955" w:rsidP="00E42523">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D26C2">
              <w:rPr>
                <w:rFonts w:asciiTheme="minorHAnsi" w:hAnsiTheme="minorHAnsi"/>
                <w:sz w:val="18"/>
                <w:szCs w:val="18"/>
              </w:rPr>
              <w:t xml:space="preserve">bodies=  amount (non-taxable) depends on the </w:t>
            </w:r>
            <w:r w:rsidRPr="004D26C2">
              <w:rPr>
                <w:rFonts w:asciiTheme="minorHAnsi" w:hAnsiTheme="minorHAnsi"/>
                <w:sz w:val="18"/>
                <w:szCs w:val="18"/>
              </w:rPr>
              <w:lastRenderedPageBreak/>
              <w:t>country</w:t>
            </w:r>
          </w:p>
          <w:p w:rsidR="00AC2955" w:rsidRPr="004D26C2" w:rsidRDefault="00AC2955" w:rsidP="00E4252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bidi="en-US"/>
              </w:rPr>
            </w:pPr>
            <w:r w:rsidRPr="004D26C2">
              <w:rPr>
                <w:rFonts w:asciiTheme="minorHAnsi" w:hAnsiTheme="minorHAnsi"/>
                <w:sz w:val="18"/>
                <w:szCs w:val="18"/>
                <w:lang w:bidi="en-US"/>
              </w:rPr>
              <w:t>According to the length of business trip abroad :</w:t>
            </w:r>
          </w:p>
          <w:p w:rsidR="00AC2955" w:rsidRPr="004D26C2" w:rsidRDefault="00AC2955" w:rsidP="00E4252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bidi="en-US"/>
              </w:rPr>
            </w:pPr>
            <w:r w:rsidRPr="004D26C2">
              <w:rPr>
                <w:rFonts w:asciiTheme="minorHAnsi" w:hAnsiTheme="minorHAnsi"/>
                <w:sz w:val="18"/>
                <w:szCs w:val="18"/>
                <w:lang w:bidi="en-US"/>
              </w:rPr>
              <w:t>1. up to 8 hours– no daily allowance</w:t>
            </w:r>
          </w:p>
          <w:p w:rsidR="00AC2955" w:rsidRPr="004D26C2" w:rsidRDefault="00AC2955" w:rsidP="00E4252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bidi="en-US"/>
              </w:rPr>
            </w:pPr>
            <w:r w:rsidRPr="004D26C2">
              <w:rPr>
                <w:rFonts w:asciiTheme="minorHAnsi" w:hAnsiTheme="minorHAnsi"/>
                <w:sz w:val="18"/>
                <w:szCs w:val="18"/>
                <w:lang w:bidi="en-US"/>
              </w:rPr>
              <w:t>2. 8-12 hours =half of full daily allowance amount</w:t>
            </w:r>
          </w:p>
          <w:p w:rsidR="00AC2955" w:rsidRPr="004D26C2" w:rsidRDefault="00AC2955" w:rsidP="00E42523">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4D26C2">
              <w:rPr>
                <w:rFonts w:asciiTheme="minorHAnsi" w:hAnsiTheme="minorHAnsi"/>
                <w:sz w:val="18"/>
                <w:szCs w:val="18"/>
                <w:lang w:bidi="en-US"/>
              </w:rPr>
              <w:t>3. Over 24 hours-full amount</w:t>
            </w:r>
          </w:p>
          <w:p w:rsidR="00AC2955" w:rsidRPr="004D26C2" w:rsidRDefault="00AC2955" w:rsidP="00E42523">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p w:rsidR="00AC2955" w:rsidRPr="004D26C2" w:rsidRDefault="00AC2955" w:rsidP="00E4252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US"/>
              </w:rPr>
            </w:pPr>
          </w:p>
        </w:tc>
        <w:tc>
          <w:tcPr>
            <w:tcW w:w="7302" w:type="dxa"/>
          </w:tcPr>
          <w:p w:rsidR="00AC2955" w:rsidRPr="004D26C2" w:rsidRDefault="00AC2955" w:rsidP="00E42523">
            <w:pPr>
              <w:spacing w:before="100" w:beforeAutospacing="1" w:after="22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18"/>
                <w:lang w:eastAsia="hr-HR"/>
              </w:rPr>
            </w:pPr>
            <w:r w:rsidRPr="004D26C2">
              <w:rPr>
                <w:rFonts w:asciiTheme="minorHAnsi" w:hAnsiTheme="minorHAnsi"/>
                <w:sz w:val="18"/>
                <w:szCs w:val="18"/>
                <w:lang w:bidi="en-US"/>
              </w:rPr>
              <w:lastRenderedPageBreak/>
              <w:t xml:space="preserve">Subsistence allowances for business trips </w:t>
            </w:r>
            <w:r w:rsidRPr="004D26C2">
              <w:rPr>
                <w:rFonts w:asciiTheme="minorHAnsi" w:hAnsiTheme="minorHAnsi"/>
                <w:b/>
                <w:sz w:val="18"/>
                <w:szCs w:val="18"/>
                <w:lang w:bidi="en-US"/>
              </w:rPr>
              <w:t>abroad</w:t>
            </w:r>
            <w:r w:rsidRPr="004D26C2">
              <w:rPr>
                <w:rFonts w:asciiTheme="minorHAnsi" w:hAnsiTheme="minorHAnsi"/>
                <w:sz w:val="18"/>
                <w:szCs w:val="18"/>
                <w:lang w:bidi="en-US"/>
              </w:rPr>
              <w:t xml:space="preserve"> are calculated in line with regulations for state administration bodies.</w:t>
            </w:r>
          </w:p>
          <w:tbl>
            <w:tblPr>
              <w:tblW w:w="0" w:type="auto"/>
              <w:tblLayout w:type="fixed"/>
              <w:tblCellMar>
                <w:left w:w="0" w:type="dxa"/>
                <w:right w:w="0" w:type="dxa"/>
              </w:tblCellMar>
              <w:tblLook w:val="04A0" w:firstRow="1" w:lastRow="0" w:firstColumn="1" w:lastColumn="0" w:noHBand="0" w:noVBand="1"/>
            </w:tblPr>
            <w:tblGrid>
              <w:gridCol w:w="1754"/>
              <w:gridCol w:w="1469"/>
            </w:tblGrid>
            <w:tr w:rsidR="00AC2955" w:rsidRPr="00956CC6" w:rsidTr="00646F54">
              <w:trPr>
                <w:trHeight w:val="495"/>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646F54">
                  <w:pPr>
                    <w:spacing w:after="0" w:line="240" w:lineRule="auto"/>
                    <w:rPr>
                      <w:rFonts w:eastAsia="Times New Roman" w:cs="Times New Roman"/>
                      <w:sz w:val="16"/>
                      <w:szCs w:val="16"/>
                      <w:lang w:eastAsia="hr-HR"/>
                    </w:rPr>
                  </w:pPr>
                  <w:r w:rsidRPr="003E17CF">
                    <w:rPr>
                      <w:rFonts w:eastAsia="Times New Roman" w:cs="Times New Roman"/>
                      <w:sz w:val="16"/>
                      <w:szCs w:val="16"/>
                      <w:lang w:eastAsia="hr-HR"/>
                    </w:rPr>
                    <w:t>Country</w:t>
                  </w:r>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240" w:lineRule="auto"/>
                    <w:jc w:val="center"/>
                    <w:rPr>
                      <w:rFonts w:eastAsia="Times New Roman" w:cs="Times New Roman"/>
                      <w:sz w:val="16"/>
                      <w:szCs w:val="16"/>
                      <w:lang w:eastAsia="hr-HR"/>
                    </w:rPr>
                  </w:pPr>
                  <w:r w:rsidRPr="003E17CF">
                    <w:rPr>
                      <w:rFonts w:eastAsia="Times New Roman" w:cs="Times New Roman"/>
                      <w:sz w:val="16"/>
                      <w:szCs w:val="16"/>
                      <w:lang w:eastAsia="hr-HR"/>
                    </w:rPr>
                    <w:t>Daily allowance amount</w:t>
                  </w:r>
                </w:p>
              </w:tc>
            </w:tr>
            <w:tr w:rsidR="00AC2955" w:rsidRPr="00956CC6" w:rsidTr="00E42523">
              <w:trPr>
                <w:trHeight w:val="60"/>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lastRenderedPageBreak/>
                    <w:t>Republika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Austrija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r w:rsidRPr="003E17CF">
                    <w:rPr>
                      <w:rFonts w:eastAsia="Times New Roman" w:cs="Times New Roman"/>
                      <w:sz w:val="16"/>
                      <w:szCs w:val="16"/>
                      <w:lang w:eastAsia="hr-HR"/>
                    </w:rPr>
                    <w:t>70,00 EUR</w:t>
                  </w:r>
                </w:p>
              </w:tc>
            </w:tr>
            <w:tr w:rsidR="00AC2955" w:rsidRPr="00956CC6" w:rsidTr="00E42523">
              <w:trPr>
                <w:trHeight w:val="60"/>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Kraljevina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Belgija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r w:rsidRPr="003E17CF">
                    <w:rPr>
                      <w:rFonts w:eastAsia="Times New Roman" w:cs="Times New Roman"/>
                      <w:sz w:val="16"/>
                      <w:szCs w:val="16"/>
                      <w:lang w:eastAsia="hr-HR"/>
                    </w:rPr>
                    <w:t>70,00 EUR</w:t>
                  </w:r>
                </w:p>
              </w:tc>
            </w:tr>
            <w:tr w:rsidR="00AC2955" w:rsidRPr="00956CC6" w:rsidTr="00E42523">
              <w:trPr>
                <w:trHeight w:val="60"/>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Republika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Bugarska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r w:rsidRPr="003E17CF">
                    <w:rPr>
                      <w:rFonts w:eastAsia="Times New Roman" w:cs="Times New Roman"/>
                      <w:sz w:val="16"/>
                      <w:szCs w:val="16"/>
                      <w:lang w:eastAsia="hr-HR"/>
                    </w:rPr>
                    <w:t>40,00 EUR</w:t>
                  </w:r>
                </w:p>
              </w:tc>
            </w:tr>
            <w:tr w:rsidR="00AC2955" w:rsidRPr="00956CC6" w:rsidTr="00E42523">
              <w:trPr>
                <w:trHeight w:val="60"/>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Republika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Cipar</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r w:rsidRPr="003E17CF">
                    <w:rPr>
                      <w:rFonts w:eastAsia="Times New Roman" w:cs="Times New Roman"/>
                      <w:sz w:val="16"/>
                      <w:szCs w:val="16"/>
                      <w:lang w:eastAsia="hr-HR"/>
                    </w:rPr>
                    <w:t>60,00 EUR</w:t>
                  </w:r>
                </w:p>
              </w:tc>
            </w:tr>
            <w:tr w:rsidR="00AC2955" w:rsidRPr="00956CC6" w:rsidTr="00E42523">
              <w:trPr>
                <w:trHeight w:val="60"/>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Češka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Republika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r w:rsidRPr="003E17CF">
                    <w:rPr>
                      <w:rFonts w:eastAsia="Times New Roman" w:cs="Times New Roman"/>
                      <w:sz w:val="16"/>
                      <w:szCs w:val="16"/>
                      <w:lang w:eastAsia="hr-HR"/>
                    </w:rPr>
                    <w:t>50,00 EUR</w:t>
                  </w:r>
                </w:p>
              </w:tc>
            </w:tr>
            <w:tr w:rsidR="00AC2955" w:rsidRPr="00956CC6" w:rsidTr="00E42523">
              <w:trPr>
                <w:trHeight w:val="60"/>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Kraljevina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Danska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r w:rsidRPr="003E17CF">
                    <w:rPr>
                      <w:rFonts w:eastAsia="Times New Roman" w:cs="Times New Roman"/>
                      <w:sz w:val="16"/>
                      <w:szCs w:val="16"/>
                      <w:lang w:eastAsia="hr-HR"/>
                    </w:rPr>
                    <w:t>70,00 EUR</w:t>
                  </w:r>
                </w:p>
              </w:tc>
            </w:tr>
            <w:tr w:rsidR="00AC2955" w:rsidRPr="00956CC6" w:rsidTr="00E42523">
              <w:trPr>
                <w:trHeight w:val="60"/>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Republika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Estonija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r w:rsidRPr="003E17CF">
                    <w:rPr>
                      <w:rFonts w:eastAsia="Times New Roman" w:cs="Times New Roman"/>
                      <w:sz w:val="16"/>
                      <w:szCs w:val="16"/>
                      <w:lang w:eastAsia="hr-HR"/>
                    </w:rPr>
                    <w:t>40,00 EUR</w:t>
                  </w:r>
                </w:p>
              </w:tc>
            </w:tr>
            <w:tr w:rsidR="00AC2955" w:rsidRPr="00956CC6" w:rsidTr="00E42523">
              <w:trPr>
                <w:trHeight w:val="60"/>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Republika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Finska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r w:rsidRPr="003E17CF">
                    <w:rPr>
                      <w:rFonts w:eastAsia="Times New Roman" w:cs="Times New Roman"/>
                      <w:sz w:val="16"/>
                      <w:szCs w:val="16"/>
                      <w:lang w:eastAsia="hr-HR"/>
                    </w:rPr>
                    <w:t>70,00 EUR</w:t>
                  </w:r>
                </w:p>
              </w:tc>
            </w:tr>
            <w:tr w:rsidR="00AC2955" w:rsidRPr="00956CC6" w:rsidTr="00E42523">
              <w:trPr>
                <w:trHeight w:val="60"/>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Francuska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Republika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r w:rsidRPr="003E17CF">
                    <w:rPr>
                      <w:rFonts w:eastAsia="Times New Roman" w:cs="Times New Roman"/>
                      <w:sz w:val="16"/>
                      <w:szCs w:val="16"/>
                      <w:lang w:eastAsia="hr-HR"/>
                    </w:rPr>
                    <w:t>70,00 EUR</w:t>
                  </w:r>
                </w:p>
              </w:tc>
            </w:tr>
            <w:tr w:rsidR="00AC2955" w:rsidRPr="00956CC6" w:rsidTr="00E42523">
              <w:trPr>
                <w:trHeight w:val="60"/>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Helenska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Republika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r w:rsidRPr="003E17CF">
                    <w:rPr>
                      <w:rFonts w:eastAsia="Times New Roman" w:cs="Times New Roman"/>
                      <w:sz w:val="16"/>
                      <w:szCs w:val="16"/>
                      <w:lang w:eastAsia="hr-HR"/>
                    </w:rPr>
                    <w:t>60,00 EUR</w:t>
                  </w:r>
                </w:p>
              </w:tc>
            </w:tr>
            <w:tr w:rsidR="00AC2955" w:rsidRPr="00956CC6" w:rsidTr="00E42523">
              <w:trPr>
                <w:trHeight w:val="60"/>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Irska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r w:rsidRPr="003E17CF">
                    <w:rPr>
                      <w:rFonts w:eastAsia="Times New Roman" w:cs="Times New Roman"/>
                      <w:sz w:val="16"/>
                      <w:szCs w:val="16"/>
                      <w:lang w:eastAsia="hr-HR"/>
                    </w:rPr>
                    <w:t>70,00 EUR</w:t>
                  </w:r>
                </w:p>
              </w:tc>
            </w:tr>
            <w:tr w:rsidR="00AC2955" w:rsidRPr="00956CC6" w:rsidTr="00E42523">
              <w:trPr>
                <w:trHeight w:val="60"/>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Republika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Latvija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r w:rsidRPr="003E17CF">
                    <w:rPr>
                      <w:rFonts w:eastAsia="Times New Roman" w:cs="Times New Roman"/>
                      <w:sz w:val="16"/>
                      <w:szCs w:val="16"/>
                      <w:lang w:eastAsia="hr-HR"/>
                    </w:rPr>
                    <w:t>40,00 EUR</w:t>
                  </w:r>
                </w:p>
              </w:tc>
            </w:tr>
            <w:tr w:rsidR="00AC2955" w:rsidRPr="00956CC6" w:rsidTr="00E42523">
              <w:trPr>
                <w:trHeight w:val="60"/>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Republika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Litva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r w:rsidRPr="003E17CF">
                    <w:rPr>
                      <w:rFonts w:eastAsia="Times New Roman" w:cs="Times New Roman"/>
                      <w:sz w:val="16"/>
                      <w:szCs w:val="16"/>
                      <w:lang w:eastAsia="hr-HR"/>
                    </w:rPr>
                    <w:t>40,00 EUR</w:t>
                  </w:r>
                </w:p>
              </w:tc>
            </w:tr>
            <w:tr w:rsidR="00AC2955" w:rsidRPr="00956CC6" w:rsidTr="00E42523">
              <w:trPr>
                <w:trHeight w:val="60"/>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Veliko</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Vojvodstvo</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Luksemburg</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r w:rsidRPr="003E17CF">
                    <w:rPr>
                      <w:rFonts w:eastAsia="Times New Roman" w:cs="Times New Roman"/>
                      <w:sz w:val="16"/>
                      <w:szCs w:val="16"/>
                      <w:lang w:eastAsia="hr-HR"/>
                    </w:rPr>
                    <w:t>80,00 EUR</w:t>
                  </w:r>
                </w:p>
              </w:tc>
            </w:tr>
            <w:tr w:rsidR="00AC2955" w:rsidRPr="00956CC6" w:rsidTr="00E42523">
              <w:trPr>
                <w:trHeight w:val="60"/>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Republika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Madžarska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r w:rsidRPr="003E17CF">
                    <w:rPr>
                      <w:rFonts w:eastAsia="Times New Roman" w:cs="Times New Roman"/>
                      <w:sz w:val="16"/>
                      <w:szCs w:val="16"/>
                      <w:lang w:eastAsia="hr-HR"/>
                    </w:rPr>
                    <w:t>50,00 EUR</w:t>
                  </w:r>
                </w:p>
              </w:tc>
            </w:tr>
            <w:tr w:rsidR="00AC2955" w:rsidRPr="00956CC6" w:rsidTr="00E42523">
              <w:trPr>
                <w:trHeight w:val="60"/>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Republika</w:t>
                  </w:r>
                  <w:proofErr w:type="spellEnd"/>
                  <w:r w:rsidRPr="003E17CF">
                    <w:rPr>
                      <w:rFonts w:eastAsia="Times New Roman" w:cs="Times New Roman"/>
                      <w:sz w:val="16"/>
                      <w:szCs w:val="16"/>
                      <w:lang w:eastAsia="hr-HR"/>
                    </w:rPr>
                    <w:t xml:space="preserve"> Malta</w:t>
                  </w:r>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r w:rsidRPr="003E17CF">
                    <w:rPr>
                      <w:rFonts w:eastAsia="Times New Roman" w:cs="Times New Roman"/>
                      <w:sz w:val="16"/>
                      <w:szCs w:val="16"/>
                      <w:lang w:eastAsia="hr-HR"/>
                    </w:rPr>
                    <w:t>60,00 EUR</w:t>
                  </w:r>
                </w:p>
              </w:tc>
            </w:tr>
            <w:tr w:rsidR="00AC2955" w:rsidRPr="00956CC6" w:rsidTr="00E42523">
              <w:trPr>
                <w:trHeight w:val="60"/>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Kraljevina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Nizozemska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r w:rsidRPr="003E17CF">
                    <w:rPr>
                      <w:rFonts w:eastAsia="Times New Roman" w:cs="Times New Roman"/>
                      <w:sz w:val="16"/>
                      <w:szCs w:val="16"/>
                      <w:lang w:eastAsia="hr-HR"/>
                    </w:rPr>
                    <w:t>70,00 EUR</w:t>
                  </w:r>
                </w:p>
              </w:tc>
            </w:tr>
            <w:tr w:rsidR="00AC2955" w:rsidRPr="00956CC6" w:rsidTr="00E42523">
              <w:trPr>
                <w:trHeight w:val="60"/>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Kraljevina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Norveška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r w:rsidRPr="003E17CF">
                    <w:rPr>
                      <w:rFonts w:eastAsia="Times New Roman" w:cs="Times New Roman"/>
                      <w:sz w:val="16"/>
                      <w:szCs w:val="16"/>
                      <w:lang w:eastAsia="hr-HR"/>
                    </w:rPr>
                    <w:t>80,00 EUR</w:t>
                  </w:r>
                </w:p>
              </w:tc>
            </w:tr>
            <w:tr w:rsidR="00AC2955" w:rsidRPr="00956CC6" w:rsidTr="00E42523">
              <w:trPr>
                <w:trHeight w:val="60"/>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Savezna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Republika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Njemačka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r w:rsidRPr="003E17CF">
                    <w:rPr>
                      <w:rFonts w:eastAsia="Times New Roman" w:cs="Times New Roman"/>
                      <w:sz w:val="16"/>
                      <w:szCs w:val="16"/>
                      <w:lang w:eastAsia="hr-HR"/>
                    </w:rPr>
                    <w:t>70,00 EUR</w:t>
                  </w:r>
                </w:p>
              </w:tc>
            </w:tr>
            <w:tr w:rsidR="00AC2955" w:rsidRPr="00956CC6" w:rsidTr="00E42523">
              <w:trPr>
                <w:trHeight w:val="60"/>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Republika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Poljska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r w:rsidRPr="003E17CF">
                    <w:rPr>
                      <w:rFonts w:eastAsia="Times New Roman" w:cs="Times New Roman"/>
                      <w:sz w:val="16"/>
                      <w:szCs w:val="16"/>
                      <w:lang w:eastAsia="hr-HR"/>
                    </w:rPr>
                    <w:t>40,00 EUR</w:t>
                  </w:r>
                </w:p>
              </w:tc>
            </w:tr>
            <w:tr w:rsidR="00AC2955" w:rsidRPr="00956CC6" w:rsidTr="00E42523">
              <w:trPr>
                <w:trHeight w:val="60"/>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Portugalska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Republika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r w:rsidRPr="003E17CF">
                    <w:rPr>
                      <w:rFonts w:eastAsia="Times New Roman" w:cs="Times New Roman"/>
                      <w:sz w:val="16"/>
                      <w:szCs w:val="16"/>
                      <w:lang w:eastAsia="hr-HR"/>
                    </w:rPr>
                    <w:t>60,00 EUR</w:t>
                  </w:r>
                </w:p>
              </w:tc>
            </w:tr>
            <w:tr w:rsidR="00AC2955" w:rsidRPr="00956CC6" w:rsidTr="00E42523">
              <w:trPr>
                <w:trHeight w:val="60"/>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Rumunjska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r w:rsidRPr="003E17CF">
                    <w:rPr>
                      <w:rFonts w:eastAsia="Times New Roman" w:cs="Times New Roman"/>
                      <w:sz w:val="16"/>
                      <w:szCs w:val="16"/>
                      <w:lang w:eastAsia="hr-HR"/>
                    </w:rPr>
                    <w:t>40,00 EUR</w:t>
                  </w:r>
                </w:p>
              </w:tc>
            </w:tr>
            <w:tr w:rsidR="00AC2955" w:rsidRPr="00956CC6" w:rsidTr="00E42523">
              <w:trPr>
                <w:trHeight w:val="60"/>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Slovačka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Republika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r w:rsidRPr="003E17CF">
                    <w:rPr>
                      <w:rFonts w:eastAsia="Times New Roman" w:cs="Times New Roman"/>
                      <w:sz w:val="16"/>
                      <w:szCs w:val="16"/>
                      <w:lang w:eastAsia="hr-HR"/>
                    </w:rPr>
                    <w:t>50,00 EUR</w:t>
                  </w:r>
                </w:p>
              </w:tc>
            </w:tr>
            <w:tr w:rsidR="00AC2955" w:rsidRPr="00956CC6" w:rsidTr="00E42523">
              <w:trPr>
                <w:trHeight w:val="60"/>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Republika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Slovenija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r w:rsidRPr="003E17CF">
                    <w:rPr>
                      <w:rFonts w:eastAsia="Times New Roman" w:cs="Times New Roman"/>
                      <w:sz w:val="16"/>
                      <w:szCs w:val="16"/>
                      <w:lang w:eastAsia="hr-HR"/>
                    </w:rPr>
                    <w:t>50,00 EUR</w:t>
                  </w:r>
                </w:p>
              </w:tc>
            </w:tr>
            <w:tr w:rsidR="00AC2955" w:rsidRPr="00956CC6" w:rsidTr="00E42523">
              <w:trPr>
                <w:trHeight w:val="60"/>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lastRenderedPageBreak/>
                    <w:t>Kraljevina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Španjolska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r w:rsidRPr="003E17CF">
                    <w:rPr>
                      <w:rFonts w:eastAsia="Times New Roman" w:cs="Times New Roman"/>
                      <w:sz w:val="16"/>
                      <w:szCs w:val="16"/>
                      <w:lang w:eastAsia="hr-HR"/>
                    </w:rPr>
                    <w:t>60,00 EUR</w:t>
                  </w:r>
                </w:p>
              </w:tc>
            </w:tr>
            <w:tr w:rsidR="00AC2955" w:rsidRPr="00956CC6" w:rsidTr="00E42523">
              <w:trPr>
                <w:trHeight w:val="60"/>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Švicarska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Konfederacija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r w:rsidRPr="003E17CF">
                    <w:rPr>
                      <w:rFonts w:eastAsia="Times New Roman" w:cs="Times New Roman"/>
                      <w:sz w:val="16"/>
                      <w:szCs w:val="16"/>
                      <w:lang w:eastAsia="hr-HR"/>
                    </w:rPr>
                    <w:t>80,00 EUR</w:t>
                  </w:r>
                </w:p>
              </w:tc>
            </w:tr>
            <w:tr w:rsidR="00AC2955" w:rsidRPr="00956CC6" w:rsidTr="00E42523">
              <w:trPr>
                <w:trHeight w:val="60"/>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Kraljevina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Švedska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r w:rsidRPr="003E17CF">
                    <w:rPr>
                      <w:rFonts w:eastAsia="Times New Roman" w:cs="Times New Roman"/>
                      <w:sz w:val="16"/>
                      <w:szCs w:val="16"/>
                      <w:lang w:eastAsia="hr-HR"/>
                    </w:rPr>
                    <w:t>80,00 EUR</w:t>
                  </w:r>
                </w:p>
              </w:tc>
            </w:tr>
            <w:tr w:rsidR="00AC2955" w:rsidRPr="00956CC6" w:rsidTr="00E42523">
              <w:trPr>
                <w:trHeight w:val="60"/>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Talijanska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Republika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r w:rsidRPr="003E17CF">
                    <w:rPr>
                      <w:rFonts w:eastAsia="Times New Roman" w:cs="Times New Roman"/>
                      <w:sz w:val="16"/>
                      <w:szCs w:val="16"/>
                      <w:lang w:eastAsia="hr-HR"/>
                    </w:rPr>
                    <w:t>70,00 EUR</w:t>
                  </w:r>
                </w:p>
              </w:tc>
            </w:tr>
            <w:tr w:rsidR="00AC2955" w:rsidRPr="00956CC6" w:rsidTr="00E42523">
              <w:trPr>
                <w:trHeight w:val="60"/>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Ujedinjena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Kraljevina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Velike</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Britanije</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i</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Sjeverne</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Irske</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r w:rsidRPr="003E17CF">
                    <w:rPr>
                      <w:rFonts w:eastAsia="Times New Roman" w:cs="Times New Roman"/>
                      <w:sz w:val="16"/>
                      <w:szCs w:val="16"/>
                      <w:lang w:eastAsia="hr-HR"/>
                    </w:rPr>
                    <w:t>70,00 EUR</w:t>
                  </w:r>
                </w:p>
              </w:tc>
            </w:tr>
          </w:tbl>
          <w:p w:rsidR="00AC2955" w:rsidRPr="00956CC6" w:rsidRDefault="00AC2955" w:rsidP="00E42523">
            <w:pPr>
              <w:spacing w:before="100" w:beforeAutospacing="1" w:after="22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color w:val="000000"/>
                <w:sz w:val="16"/>
                <w:szCs w:val="16"/>
                <w:lang w:eastAsia="hr-HR"/>
              </w:rPr>
            </w:pPr>
            <w:r w:rsidRPr="0077270E">
              <w:rPr>
                <w:rFonts w:asciiTheme="minorHAnsi" w:hAnsiTheme="minorHAnsi"/>
                <w:sz w:val="18"/>
                <w:szCs w:val="18"/>
                <w:lang w:bidi="en-US"/>
              </w:rPr>
              <w:t>Subsistence/daily allowance and fieldwork allowance are mutually exclusive</w:t>
            </w:r>
            <w:r w:rsidRPr="00956CC6">
              <w:rPr>
                <w:rFonts w:asciiTheme="minorHAnsi" w:hAnsiTheme="minorHAnsi"/>
                <w:sz w:val="16"/>
                <w:szCs w:val="16"/>
                <w:lang w:bidi="en-US"/>
              </w:rPr>
              <w:t>.</w:t>
            </w:r>
          </w:p>
        </w:tc>
      </w:tr>
      <w:tr w:rsidR="00AC2955" w:rsidRPr="00CB553D" w:rsidTr="0023725E">
        <w:trPr>
          <w:gridAfter w:val="1"/>
          <w:cnfStyle w:val="000000100000" w:firstRow="0" w:lastRow="0" w:firstColumn="0" w:lastColumn="0" w:oddVBand="0" w:evenVBand="0" w:oddHBand="1" w:evenHBand="0" w:firstRowFirstColumn="0" w:firstRowLastColumn="0" w:lastRowFirstColumn="0" w:lastRowLastColumn="0"/>
          <w:wAfter w:w="4627" w:type="dxa"/>
        </w:trPr>
        <w:tc>
          <w:tcPr>
            <w:cnfStyle w:val="001000000000" w:firstRow="0" w:lastRow="0" w:firstColumn="1" w:lastColumn="0" w:oddVBand="0" w:evenVBand="0" w:oddHBand="0" w:evenHBand="0" w:firstRowFirstColumn="0" w:firstRowLastColumn="0" w:lastRowFirstColumn="0" w:lastRowLastColumn="0"/>
            <w:tcW w:w="1242" w:type="dxa"/>
          </w:tcPr>
          <w:p w:rsidR="00AC2955" w:rsidRPr="003C7729" w:rsidRDefault="00AC2955" w:rsidP="00E42523">
            <w:pPr>
              <w:rPr>
                <w:rFonts w:asciiTheme="minorHAnsi" w:hAnsiTheme="minorHAnsi"/>
                <w:b w:val="0"/>
                <w:sz w:val="18"/>
                <w:szCs w:val="18"/>
              </w:rPr>
            </w:pPr>
            <w:r w:rsidRPr="003C7729">
              <w:rPr>
                <w:rFonts w:asciiTheme="minorHAnsi" w:hAnsiTheme="minorHAnsi"/>
                <w:b w:val="0"/>
                <w:sz w:val="18"/>
                <w:szCs w:val="18"/>
              </w:rPr>
              <w:lastRenderedPageBreak/>
              <w:t>Field allowance</w:t>
            </w:r>
          </w:p>
        </w:tc>
        <w:tc>
          <w:tcPr>
            <w:tcW w:w="1843" w:type="dxa"/>
          </w:tcPr>
          <w:p w:rsidR="00AC2955" w:rsidRPr="00253606" w:rsidRDefault="00AC2955" w:rsidP="00E42523">
            <w:pPr>
              <w:spacing w:before="100" w:beforeAutospacing="1" w:after="225"/>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bidi="en-US"/>
              </w:rPr>
            </w:pPr>
            <w:r w:rsidRPr="00253606">
              <w:rPr>
                <w:rFonts w:asciiTheme="minorHAnsi" w:hAnsiTheme="minorHAnsi"/>
                <w:sz w:val="18"/>
                <w:szCs w:val="18"/>
                <w:lang w:bidi="en-US"/>
              </w:rPr>
              <w:t>90.00 - 170.00 HRK per day</w:t>
            </w:r>
          </w:p>
          <w:p w:rsidR="00AC2955" w:rsidRPr="00253606" w:rsidRDefault="00AC2955" w:rsidP="00E42523">
            <w:pPr>
              <w:spacing w:before="100" w:beforeAutospacing="1" w:after="22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Helvetica"/>
                <w:color w:val="000000"/>
                <w:sz w:val="18"/>
                <w:szCs w:val="18"/>
                <w:lang w:eastAsia="hr-HR"/>
              </w:rPr>
            </w:pPr>
            <w:r w:rsidRPr="00253606">
              <w:rPr>
                <w:rFonts w:asciiTheme="minorHAnsi" w:hAnsiTheme="minorHAnsi"/>
                <w:sz w:val="18"/>
                <w:szCs w:val="18"/>
                <w:lang w:bidi="en-US"/>
              </w:rPr>
              <w:t>(non-taxable amount)</w:t>
            </w:r>
          </w:p>
          <w:p w:rsidR="00AC2955" w:rsidRPr="00253606" w:rsidRDefault="00AC2955" w:rsidP="00E4252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US"/>
              </w:rPr>
            </w:pPr>
          </w:p>
        </w:tc>
        <w:tc>
          <w:tcPr>
            <w:tcW w:w="7302" w:type="dxa"/>
          </w:tcPr>
          <w:p w:rsidR="00AC2955" w:rsidRPr="00CB553D" w:rsidRDefault="00AC2955" w:rsidP="00E42523">
            <w:pPr>
              <w:spacing w:before="100" w:beforeAutospacing="1" w:after="22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Helvetica"/>
                <w:sz w:val="18"/>
                <w:szCs w:val="18"/>
                <w:lang w:eastAsia="hr-HR"/>
              </w:rPr>
            </w:pPr>
            <w:r w:rsidRPr="00CB553D">
              <w:rPr>
                <w:rFonts w:asciiTheme="minorHAnsi" w:hAnsiTheme="minorHAnsi"/>
                <w:sz w:val="18"/>
                <w:szCs w:val="18"/>
                <w:lang w:bidi="en-US"/>
              </w:rPr>
              <w:t xml:space="preserve">During his work and stay outside the location of employer’s head office, or outside the location of the head office of the employer’s separate business unit and outside worker’s place of permanent or habitual residence, the worker shall be entitled to a fieldwork allowance in the amount sufficient to cover his increased </w:t>
            </w:r>
            <w:r w:rsidRPr="00CB553D">
              <w:rPr>
                <w:rFonts w:asciiTheme="minorHAnsi" w:hAnsiTheme="minorHAnsi"/>
                <w:sz w:val="18"/>
                <w:szCs w:val="18"/>
                <w:u w:val="single"/>
                <w:lang w:bidi="en-US"/>
              </w:rPr>
              <w:t>expenses for</w:t>
            </w:r>
            <w:r w:rsidRPr="00CB553D">
              <w:rPr>
                <w:rFonts w:asciiTheme="minorHAnsi" w:hAnsiTheme="minorHAnsi"/>
                <w:sz w:val="18"/>
                <w:szCs w:val="18"/>
                <w:lang w:bidi="en-US"/>
              </w:rPr>
              <w:t xml:space="preserve"> </w:t>
            </w:r>
            <w:r w:rsidRPr="00CB553D">
              <w:rPr>
                <w:rFonts w:asciiTheme="minorHAnsi" w:hAnsiTheme="minorHAnsi"/>
                <w:sz w:val="18"/>
                <w:szCs w:val="18"/>
                <w:u w:val="single"/>
                <w:lang w:bidi="en-US"/>
              </w:rPr>
              <w:t>food and other costs on the field</w:t>
            </w:r>
            <w:r w:rsidRPr="00CB553D">
              <w:rPr>
                <w:rFonts w:asciiTheme="minorHAnsi" w:hAnsiTheme="minorHAnsi"/>
                <w:sz w:val="18"/>
                <w:szCs w:val="18"/>
                <w:lang w:bidi="en-US"/>
              </w:rPr>
              <w:t>.</w:t>
            </w:r>
          </w:p>
          <w:p w:rsidR="00AC2955" w:rsidRPr="00CB553D" w:rsidRDefault="00AC2955" w:rsidP="00E42523">
            <w:pPr>
              <w:spacing w:before="100" w:beforeAutospacing="1" w:after="22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Helvetica"/>
                <w:sz w:val="18"/>
                <w:szCs w:val="18"/>
                <w:lang w:eastAsia="hr-HR"/>
              </w:rPr>
            </w:pPr>
            <w:r w:rsidRPr="00CB553D">
              <w:rPr>
                <w:rFonts w:asciiTheme="minorHAnsi" w:hAnsiTheme="minorHAnsi"/>
                <w:sz w:val="18"/>
                <w:szCs w:val="18"/>
                <w:lang w:bidi="en-US"/>
              </w:rPr>
              <w:t>Fieldwork allowance shall amount to HRK 90.00 - 170.00 per day.</w:t>
            </w:r>
          </w:p>
          <w:p w:rsidR="00AC2955" w:rsidRPr="00CB553D" w:rsidRDefault="00AC2955" w:rsidP="00E42523">
            <w:pPr>
              <w:spacing w:before="100" w:beforeAutospacing="1" w:after="22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Helvetica"/>
                <w:sz w:val="18"/>
                <w:szCs w:val="18"/>
                <w:lang w:eastAsia="hr-HR"/>
              </w:rPr>
            </w:pPr>
            <w:r w:rsidRPr="00CB553D">
              <w:rPr>
                <w:rFonts w:asciiTheme="minorHAnsi" w:hAnsiTheme="minorHAnsi"/>
                <w:sz w:val="18"/>
                <w:szCs w:val="18"/>
                <w:lang w:bidi="en-US"/>
              </w:rPr>
              <w:t>Where the worker works more than 10 hours a day, additional amount of fieldwork allowance shall be set in line with the Rules of Procedure or with the Agreement between the trade union and employer.</w:t>
            </w:r>
          </w:p>
          <w:p w:rsidR="00AC2955" w:rsidRPr="00CB553D" w:rsidRDefault="00AC2955" w:rsidP="00E42523">
            <w:pPr>
              <w:spacing w:before="100" w:beforeAutospacing="1" w:after="22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Helvetica"/>
                <w:sz w:val="18"/>
                <w:szCs w:val="18"/>
                <w:lang w:eastAsia="hr-HR"/>
              </w:rPr>
            </w:pPr>
            <w:r w:rsidRPr="00CB553D">
              <w:rPr>
                <w:rFonts w:asciiTheme="minorHAnsi" w:hAnsiTheme="minorHAnsi"/>
                <w:sz w:val="18"/>
                <w:szCs w:val="18"/>
                <w:lang w:bidi="en-US"/>
              </w:rPr>
              <w:t>The employer shall determine a corresponding amount of fieldwork allowance in proportion to food expenses incurred by employees on particular construction sites.</w:t>
            </w:r>
          </w:p>
          <w:p w:rsidR="00AC2955" w:rsidRPr="00CB553D" w:rsidRDefault="00AC2955" w:rsidP="00E42523">
            <w:pPr>
              <w:spacing w:before="100" w:beforeAutospacing="1" w:after="22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Helvetica"/>
                <w:sz w:val="18"/>
                <w:szCs w:val="18"/>
                <w:lang w:eastAsia="hr-HR"/>
              </w:rPr>
            </w:pPr>
            <w:r w:rsidRPr="00CB553D">
              <w:rPr>
                <w:rFonts w:asciiTheme="minorHAnsi" w:hAnsiTheme="minorHAnsi"/>
                <w:sz w:val="18"/>
                <w:szCs w:val="18"/>
                <w:lang w:bidi="en-US"/>
              </w:rPr>
              <w:t>Advance payment of fieldwork allowance shall be made to the worker not later than on the last business day of the given month for the following month, that is, upon being sent to field work. Where the employer provides the worker with accommodation and food, with a deferred payment of fieldwork allowance, such fieldwork allowance may be calculated and paid together with the payment of remuneration for the month in which accommodation and food services were used.</w:t>
            </w:r>
          </w:p>
          <w:p w:rsidR="00AC2955" w:rsidRPr="00CB553D" w:rsidRDefault="00AC2955" w:rsidP="00E42523">
            <w:pPr>
              <w:spacing w:before="100" w:beforeAutospacing="1" w:after="225"/>
              <w:jc w:val="both"/>
              <w:cnfStyle w:val="000000100000" w:firstRow="0" w:lastRow="0" w:firstColumn="0" w:lastColumn="0" w:oddVBand="0" w:evenVBand="0" w:oddHBand="1" w:evenHBand="0" w:firstRowFirstColumn="0" w:firstRowLastColumn="0" w:lastRowFirstColumn="0" w:lastRowLastColumn="0"/>
              <w:rPr>
                <w:rFonts w:asciiTheme="minorHAnsi" w:hAnsiTheme="minorHAnsi" w:cs="Helvetica"/>
                <w:sz w:val="18"/>
                <w:szCs w:val="18"/>
                <w:lang w:eastAsia="hr-HR"/>
              </w:rPr>
            </w:pPr>
            <w:r w:rsidRPr="00CB553D">
              <w:rPr>
                <w:rFonts w:asciiTheme="minorHAnsi" w:hAnsiTheme="minorHAnsi"/>
                <w:sz w:val="18"/>
                <w:szCs w:val="18"/>
                <w:lang w:bidi="en-US"/>
              </w:rPr>
              <w:t>Subsistence/daily allowance and fieldwork allowance are mutually exclusive.</w:t>
            </w:r>
          </w:p>
        </w:tc>
      </w:tr>
      <w:tr w:rsidR="00AC2955" w:rsidRPr="0077270E" w:rsidTr="0023725E">
        <w:trPr>
          <w:gridAfter w:val="1"/>
          <w:wAfter w:w="4627" w:type="dxa"/>
        </w:trPr>
        <w:tc>
          <w:tcPr>
            <w:cnfStyle w:val="001000000000" w:firstRow="0" w:lastRow="0" w:firstColumn="1" w:lastColumn="0" w:oddVBand="0" w:evenVBand="0" w:oddHBand="0" w:evenHBand="0" w:firstRowFirstColumn="0" w:firstRowLastColumn="0" w:lastRowFirstColumn="0" w:lastRowLastColumn="0"/>
            <w:tcW w:w="1242" w:type="dxa"/>
          </w:tcPr>
          <w:p w:rsidR="00AC2955" w:rsidRPr="003C7729" w:rsidRDefault="00AC2955" w:rsidP="00E42523">
            <w:pPr>
              <w:jc w:val="both"/>
              <w:rPr>
                <w:rFonts w:asciiTheme="minorHAnsi" w:hAnsiTheme="minorHAnsi"/>
                <w:b w:val="0"/>
                <w:sz w:val="18"/>
                <w:szCs w:val="18"/>
              </w:rPr>
            </w:pPr>
            <w:r w:rsidRPr="003C7729">
              <w:rPr>
                <w:rFonts w:asciiTheme="minorHAnsi" w:hAnsiTheme="minorHAnsi"/>
                <w:b w:val="0"/>
                <w:sz w:val="18"/>
                <w:szCs w:val="18"/>
              </w:rPr>
              <w:t>Field allowance</w:t>
            </w:r>
          </w:p>
          <w:p w:rsidR="00AC2955" w:rsidRPr="0077270E" w:rsidRDefault="00AC2955" w:rsidP="00E42523">
            <w:pPr>
              <w:jc w:val="both"/>
              <w:rPr>
                <w:rFonts w:asciiTheme="minorHAnsi" w:hAnsiTheme="minorHAnsi"/>
                <w:sz w:val="18"/>
                <w:szCs w:val="18"/>
                <w:u w:val="single"/>
              </w:rPr>
            </w:pPr>
            <w:r w:rsidRPr="0077270E">
              <w:rPr>
                <w:rFonts w:asciiTheme="minorHAnsi" w:hAnsiTheme="minorHAnsi"/>
                <w:sz w:val="18"/>
                <w:szCs w:val="18"/>
              </w:rPr>
              <w:t>(for field work</w:t>
            </w:r>
            <w:r w:rsidRPr="0077270E">
              <w:rPr>
                <w:rFonts w:asciiTheme="minorHAnsi" w:hAnsiTheme="minorHAnsi"/>
                <w:sz w:val="18"/>
                <w:szCs w:val="18"/>
                <w:u w:val="single"/>
              </w:rPr>
              <w:t xml:space="preserve"> abroad) </w:t>
            </w:r>
          </w:p>
          <w:p w:rsidR="00AC2955" w:rsidRPr="0077270E" w:rsidRDefault="00AC2955" w:rsidP="00E42523">
            <w:pPr>
              <w:rPr>
                <w:rFonts w:asciiTheme="minorHAnsi" w:hAnsiTheme="minorHAnsi"/>
                <w:sz w:val="18"/>
                <w:szCs w:val="18"/>
              </w:rPr>
            </w:pPr>
          </w:p>
        </w:tc>
        <w:tc>
          <w:tcPr>
            <w:tcW w:w="1843" w:type="dxa"/>
          </w:tcPr>
          <w:p w:rsidR="00AC2955" w:rsidRPr="0077270E" w:rsidRDefault="00AC2955" w:rsidP="00E42523">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77270E">
              <w:rPr>
                <w:rFonts w:asciiTheme="minorHAnsi" w:hAnsiTheme="minorHAnsi"/>
                <w:sz w:val="18"/>
                <w:szCs w:val="18"/>
              </w:rPr>
              <w:t xml:space="preserve"> Amounts as per diems for business trips abroad , depending on </w:t>
            </w:r>
            <w:r w:rsidR="00CA2862">
              <w:rPr>
                <w:rFonts w:asciiTheme="minorHAnsi" w:hAnsiTheme="minorHAnsi"/>
                <w:sz w:val="18"/>
                <w:szCs w:val="18"/>
              </w:rPr>
              <w:t xml:space="preserve">the </w:t>
            </w:r>
            <w:r w:rsidRPr="0077270E">
              <w:rPr>
                <w:rFonts w:asciiTheme="minorHAnsi" w:hAnsiTheme="minorHAnsi"/>
                <w:sz w:val="18"/>
                <w:szCs w:val="18"/>
              </w:rPr>
              <w:t>country</w:t>
            </w:r>
          </w:p>
          <w:p w:rsidR="00AC2955" w:rsidRPr="0077270E" w:rsidRDefault="00AC2955" w:rsidP="00E42523">
            <w:pPr>
              <w:spacing w:before="100" w:beforeAutospacing="1" w:after="225"/>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bidi="en-US"/>
              </w:rPr>
            </w:pPr>
          </w:p>
        </w:tc>
        <w:tc>
          <w:tcPr>
            <w:tcW w:w="7302" w:type="dxa"/>
          </w:tcPr>
          <w:tbl>
            <w:tblPr>
              <w:tblW w:w="0" w:type="auto"/>
              <w:jc w:val="center"/>
              <w:tblInd w:w="57" w:type="dxa"/>
              <w:tblLayout w:type="fixed"/>
              <w:tblCellMar>
                <w:left w:w="0" w:type="dxa"/>
                <w:right w:w="0" w:type="dxa"/>
              </w:tblCellMar>
              <w:tblLook w:val="04A0" w:firstRow="1" w:lastRow="0" w:firstColumn="1" w:lastColumn="0" w:noHBand="0" w:noVBand="1"/>
            </w:tblPr>
            <w:tblGrid>
              <w:gridCol w:w="1754"/>
              <w:gridCol w:w="1469"/>
            </w:tblGrid>
            <w:tr w:rsidR="00AC2955" w:rsidRPr="0077270E" w:rsidTr="00E42523">
              <w:trPr>
                <w:trHeight w:val="700"/>
                <w:jc w:val="center"/>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after="0" w:line="240" w:lineRule="auto"/>
                    <w:rPr>
                      <w:rFonts w:eastAsia="Times New Roman" w:cs="Times New Roman"/>
                      <w:sz w:val="16"/>
                      <w:szCs w:val="16"/>
                      <w:lang w:eastAsia="hr-HR"/>
                    </w:rPr>
                  </w:pPr>
                  <w:r w:rsidRPr="003E17CF">
                    <w:rPr>
                      <w:rFonts w:eastAsia="Times New Roman" w:cs="Times New Roman"/>
                      <w:sz w:val="16"/>
                      <w:szCs w:val="16"/>
                      <w:lang w:eastAsia="hr-HR"/>
                    </w:rPr>
                    <w:t xml:space="preserve"> Country</w:t>
                  </w:r>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9A4DD0" w:rsidRDefault="00AC2955" w:rsidP="00221D3F">
                  <w:pPr>
                    <w:spacing w:before="100" w:beforeAutospacing="1" w:after="225" w:line="240" w:lineRule="auto"/>
                    <w:rPr>
                      <w:rFonts w:eastAsia="Times New Roman" w:cs="Times New Roman"/>
                      <w:sz w:val="16"/>
                      <w:szCs w:val="16"/>
                      <w:lang w:eastAsia="hr-HR"/>
                    </w:rPr>
                  </w:pPr>
                  <w:r w:rsidRPr="009A4DD0">
                    <w:rPr>
                      <w:rFonts w:eastAsia="Times New Roman" w:cs="Times New Roman"/>
                      <w:sz w:val="16"/>
                      <w:szCs w:val="16"/>
                      <w:lang w:eastAsia="hr-HR"/>
                    </w:rPr>
                    <w:t>Daily allowance amount</w:t>
                  </w:r>
                </w:p>
              </w:tc>
            </w:tr>
            <w:tr w:rsidR="00AC2955" w:rsidRPr="0077270E" w:rsidTr="00E42523">
              <w:trPr>
                <w:trHeight w:val="60"/>
                <w:jc w:val="center"/>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Republika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Austrija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9A4DD0" w:rsidRDefault="00AC2955" w:rsidP="00E42523">
                  <w:pPr>
                    <w:spacing w:before="100" w:beforeAutospacing="1" w:after="225" w:line="60" w:lineRule="atLeast"/>
                    <w:jc w:val="center"/>
                    <w:rPr>
                      <w:rFonts w:eastAsia="Times New Roman" w:cs="Times New Roman"/>
                      <w:sz w:val="16"/>
                      <w:szCs w:val="16"/>
                      <w:lang w:eastAsia="hr-HR"/>
                    </w:rPr>
                  </w:pPr>
                  <w:r w:rsidRPr="009A4DD0">
                    <w:rPr>
                      <w:rFonts w:eastAsia="Times New Roman" w:cs="Times New Roman"/>
                      <w:sz w:val="16"/>
                      <w:szCs w:val="16"/>
                      <w:lang w:eastAsia="hr-HR"/>
                    </w:rPr>
                    <w:t>70,00 EUR</w:t>
                  </w:r>
                </w:p>
              </w:tc>
            </w:tr>
            <w:tr w:rsidR="00AC2955" w:rsidRPr="0077270E" w:rsidTr="00E42523">
              <w:trPr>
                <w:trHeight w:val="60"/>
                <w:jc w:val="center"/>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Kraljevina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Belgija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9A4DD0" w:rsidRDefault="00AC2955" w:rsidP="00E42523">
                  <w:pPr>
                    <w:spacing w:before="100" w:beforeAutospacing="1" w:after="225" w:line="60" w:lineRule="atLeast"/>
                    <w:jc w:val="center"/>
                    <w:rPr>
                      <w:rFonts w:eastAsia="Times New Roman" w:cs="Times New Roman"/>
                      <w:sz w:val="16"/>
                      <w:szCs w:val="16"/>
                      <w:lang w:eastAsia="hr-HR"/>
                    </w:rPr>
                  </w:pPr>
                  <w:r w:rsidRPr="009A4DD0">
                    <w:rPr>
                      <w:rFonts w:eastAsia="Times New Roman" w:cs="Times New Roman"/>
                      <w:sz w:val="16"/>
                      <w:szCs w:val="16"/>
                      <w:lang w:eastAsia="hr-HR"/>
                    </w:rPr>
                    <w:t>70,00 EUR</w:t>
                  </w:r>
                </w:p>
              </w:tc>
            </w:tr>
            <w:tr w:rsidR="00AC2955" w:rsidRPr="0077270E" w:rsidTr="00E42523">
              <w:trPr>
                <w:trHeight w:val="60"/>
                <w:jc w:val="center"/>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Republika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Bugarska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9A4DD0" w:rsidRDefault="00AC2955" w:rsidP="00E42523">
                  <w:pPr>
                    <w:spacing w:before="100" w:beforeAutospacing="1" w:after="225" w:line="60" w:lineRule="atLeast"/>
                    <w:jc w:val="center"/>
                    <w:rPr>
                      <w:rFonts w:eastAsia="Times New Roman" w:cs="Times New Roman"/>
                      <w:sz w:val="16"/>
                      <w:szCs w:val="16"/>
                      <w:lang w:eastAsia="hr-HR"/>
                    </w:rPr>
                  </w:pPr>
                  <w:r w:rsidRPr="009A4DD0">
                    <w:rPr>
                      <w:rFonts w:eastAsia="Times New Roman" w:cs="Times New Roman"/>
                      <w:sz w:val="16"/>
                      <w:szCs w:val="16"/>
                      <w:lang w:eastAsia="hr-HR"/>
                    </w:rPr>
                    <w:t>40,00 EUR</w:t>
                  </w:r>
                </w:p>
              </w:tc>
            </w:tr>
            <w:tr w:rsidR="00AC2955" w:rsidRPr="0077270E" w:rsidTr="00E42523">
              <w:trPr>
                <w:trHeight w:val="60"/>
                <w:jc w:val="center"/>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Republika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Cipar</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9A4DD0" w:rsidRDefault="00AC2955" w:rsidP="00E42523">
                  <w:pPr>
                    <w:spacing w:before="100" w:beforeAutospacing="1" w:after="225" w:line="60" w:lineRule="atLeast"/>
                    <w:jc w:val="center"/>
                    <w:rPr>
                      <w:rFonts w:eastAsia="Times New Roman" w:cs="Times New Roman"/>
                      <w:sz w:val="16"/>
                      <w:szCs w:val="16"/>
                      <w:lang w:eastAsia="hr-HR"/>
                    </w:rPr>
                  </w:pPr>
                  <w:r w:rsidRPr="009A4DD0">
                    <w:rPr>
                      <w:rFonts w:eastAsia="Times New Roman" w:cs="Times New Roman"/>
                      <w:sz w:val="16"/>
                      <w:szCs w:val="16"/>
                      <w:lang w:eastAsia="hr-HR"/>
                    </w:rPr>
                    <w:t>60,00 EUR</w:t>
                  </w:r>
                </w:p>
              </w:tc>
            </w:tr>
            <w:tr w:rsidR="00AC2955" w:rsidRPr="0077270E" w:rsidTr="00E42523">
              <w:trPr>
                <w:trHeight w:val="60"/>
                <w:jc w:val="center"/>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Češka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Republika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9A4DD0" w:rsidRDefault="00AC2955" w:rsidP="00E42523">
                  <w:pPr>
                    <w:spacing w:before="100" w:beforeAutospacing="1" w:after="225" w:line="60" w:lineRule="atLeast"/>
                    <w:jc w:val="center"/>
                    <w:rPr>
                      <w:rFonts w:eastAsia="Times New Roman" w:cs="Times New Roman"/>
                      <w:sz w:val="16"/>
                      <w:szCs w:val="16"/>
                      <w:lang w:eastAsia="hr-HR"/>
                    </w:rPr>
                  </w:pPr>
                  <w:r w:rsidRPr="009A4DD0">
                    <w:rPr>
                      <w:rFonts w:eastAsia="Times New Roman" w:cs="Times New Roman"/>
                      <w:sz w:val="16"/>
                      <w:szCs w:val="16"/>
                      <w:lang w:eastAsia="hr-HR"/>
                    </w:rPr>
                    <w:t>50,00 EUR</w:t>
                  </w:r>
                </w:p>
              </w:tc>
            </w:tr>
            <w:tr w:rsidR="00AC2955" w:rsidRPr="0077270E" w:rsidTr="00E42523">
              <w:trPr>
                <w:trHeight w:val="60"/>
                <w:jc w:val="center"/>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Kraljevina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Danska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9A4DD0" w:rsidRDefault="00AC2955" w:rsidP="00E42523">
                  <w:pPr>
                    <w:spacing w:before="100" w:beforeAutospacing="1" w:after="225" w:line="60" w:lineRule="atLeast"/>
                    <w:jc w:val="center"/>
                    <w:rPr>
                      <w:rFonts w:eastAsia="Times New Roman" w:cs="Times New Roman"/>
                      <w:sz w:val="16"/>
                      <w:szCs w:val="16"/>
                      <w:lang w:eastAsia="hr-HR"/>
                    </w:rPr>
                  </w:pPr>
                  <w:r w:rsidRPr="009A4DD0">
                    <w:rPr>
                      <w:rFonts w:eastAsia="Times New Roman" w:cs="Times New Roman"/>
                      <w:sz w:val="16"/>
                      <w:szCs w:val="16"/>
                      <w:lang w:eastAsia="hr-HR"/>
                    </w:rPr>
                    <w:t>70,00 EUR</w:t>
                  </w:r>
                </w:p>
              </w:tc>
            </w:tr>
            <w:tr w:rsidR="00AC2955" w:rsidRPr="0077270E" w:rsidTr="00E42523">
              <w:trPr>
                <w:trHeight w:val="60"/>
                <w:jc w:val="center"/>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Republika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Estonija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9A4DD0" w:rsidRDefault="00AC2955" w:rsidP="00E42523">
                  <w:pPr>
                    <w:spacing w:before="100" w:beforeAutospacing="1" w:after="225" w:line="60" w:lineRule="atLeast"/>
                    <w:jc w:val="center"/>
                    <w:rPr>
                      <w:rFonts w:eastAsia="Times New Roman" w:cs="Times New Roman"/>
                      <w:sz w:val="16"/>
                      <w:szCs w:val="16"/>
                      <w:lang w:eastAsia="hr-HR"/>
                    </w:rPr>
                  </w:pPr>
                  <w:r w:rsidRPr="009A4DD0">
                    <w:rPr>
                      <w:rFonts w:eastAsia="Times New Roman" w:cs="Times New Roman"/>
                      <w:sz w:val="16"/>
                      <w:szCs w:val="16"/>
                      <w:lang w:eastAsia="hr-HR"/>
                    </w:rPr>
                    <w:t>40,00 EUR</w:t>
                  </w:r>
                </w:p>
              </w:tc>
            </w:tr>
            <w:tr w:rsidR="00AC2955" w:rsidRPr="0077270E" w:rsidTr="00E42523">
              <w:trPr>
                <w:trHeight w:val="60"/>
                <w:jc w:val="center"/>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lastRenderedPageBreak/>
                    <w:t>Republika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Finska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9A4DD0" w:rsidRDefault="00AC2955" w:rsidP="00E42523">
                  <w:pPr>
                    <w:spacing w:before="100" w:beforeAutospacing="1" w:after="225" w:line="60" w:lineRule="atLeast"/>
                    <w:jc w:val="center"/>
                    <w:rPr>
                      <w:rFonts w:eastAsia="Times New Roman" w:cs="Times New Roman"/>
                      <w:sz w:val="16"/>
                      <w:szCs w:val="16"/>
                      <w:lang w:eastAsia="hr-HR"/>
                    </w:rPr>
                  </w:pPr>
                  <w:r w:rsidRPr="009A4DD0">
                    <w:rPr>
                      <w:rFonts w:eastAsia="Times New Roman" w:cs="Times New Roman"/>
                      <w:sz w:val="16"/>
                      <w:szCs w:val="16"/>
                      <w:lang w:eastAsia="hr-HR"/>
                    </w:rPr>
                    <w:t>70,00 EUR</w:t>
                  </w:r>
                </w:p>
              </w:tc>
            </w:tr>
            <w:tr w:rsidR="00AC2955" w:rsidRPr="0077270E" w:rsidTr="00E42523">
              <w:trPr>
                <w:trHeight w:val="60"/>
                <w:jc w:val="center"/>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Francuska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Republika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9A4DD0" w:rsidRDefault="00AC2955" w:rsidP="00E42523">
                  <w:pPr>
                    <w:spacing w:before="100" w:beforeAutospacing="1" w:after="225" w:line="60" w:lineRule="atLeast"/>
                    <w:jc w:val="center"/>
                    <w:rPr>
                      <w:rFonts w:eastAsia="Times New Roman" w:cs="Times New Roman"/>
                      <w:sz w:val="16"/>
                      <w:szCs w:val="16"/>
                      <w:lang w:eastAsia="hr-HR"/>
                    </w:rPr>
                  </w:pPr>
                  <w:r w:rsidRPr="009A4DD0">
                    <w:rPr>
                      <w:rFonts w:eastAsia="Times New Roman" w:cs="Times New Roman"/>
                      <w:sz w:val="16"/>
                      <w:szCs w:val="16"/>
                      <w:lang w:eastAsia="hr-HR"/>
                    </w:rPr>
                    <w:t>70,00 EUR</w:t>
                  </w:r>
                </w:p>
              </w:tc>
            </w:tr>
            <w:tr w:rsidR="00AC2955" w:rsidRPr="0077270E" w:rsidTr="00E42523">
              <w:trPr>
                <w:trHeight w:val="60"/>
                <w:jc w:val="center"/>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Helenska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Republika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9A4DD0" w:rsidRDefault="00AC2955" w:rsidP="00E42523">
                  <w:pPr>
                    <w:spacing w:before="100" w:beforeAutospacing="1" w:after="225" w:line="60" w:lineRule="atLeast"/>
                    <w:jc w:val="center"/>
                    <w:rPr>
                      <w:rFonts w:eastAsia="Times New Roman" w:cs="Times New Roman"/>
                      <w:sz w:val="16"/>
                      <w:szCs w:val="16"/>
                      <w:lang w:eastAsia="hr-HR"/>
                    </w:rPr>
                  </w:pPr>
                  <w:r w:rsidRPr="009A4DD0">
                    <w:rPr>
                      <w:rFonts w:eastAsia="Times New Roman" w:cs="Times New Roman"/>
                      <w:sz w:val="16"/>
                      <w:szCs w:val="16"/>
                      <w:lang w:eastAsia="hr-HR"/>
                    </w:rPr>
                    <w:t>60,00 EUR</w:t>
                  </w:r>
                </w:p>
              </w:tc>
            </w:tr>
            <w:tr w:rsidR="00AC2955" w:rsidRPr="0077270E" w:rsidTr="00E42523">
              <w:trPr>
                <w:trHeight w:val="60"/>
                <w:jc w:val="center"/>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Irska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9A4DD0" w:rsidRDefault="00AC2955" w:rsidP="00E42523">
                  <w:pPr>
                    <w:spacing w:before="100" w:beforeAutospacing="1" w:after="225" w:line="60" w:lineRule="atLeast"/>
                    <w:jc w:val="center"/>
                    <w:rPr>
                      <w:rFonts w:eastAsia="Times New Roman" w:cs="Times New Roman"/>
                      <w:sz w:val="16"/>
                      <w:szCs w:val="16"/>
                      <w:lang w:eastAsia="hr-HR"/>
                    </w:rPr>
                  </w:pPr>
                  <w:r w:rsidRPr="009A4DD0">
                    <w:rPr>
                      <w:rFonts w:eastAsia="Times New Roman" w:cs="Times New Roman"/>
                      <w:sz w:val="16"/>
                      <w:szCs w:val="16"/>
                      <w:lang w:eastAsia="hr-HR"/>
                    </w:rPr>
                    <w:t>70,00 EUR</w:t>
                  </w:r>
                </w:p>
              </w:tc>
            </w:tr>
            <w:tr w:rsidR="00AC2955" w:rsidRPr="0077270E" w:rsidTr="00E42523">
              <w:trPr>
                <w:trHeight w:val="60"/>
                <w:jc w:val="center"/>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Republika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Latvija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9A4DD0" w:rsidRDefault="00AC2955" w:rsidP="00E42523">
                  <w:pPr>
                    <w:spacing w:before="100" w:beforeAutospacing="1" w:after="225" w:line="60" w:lineRule="atLeast"/>
                    <w:jc w:val="center"/>
                    <w:rPr>
                      <w:rFonts w:eastAsia="Times New Roman" w:cs="Times New Roman"/>
                      <w:sz w:val="16"/>
                      <w:szCs w:val="16"/>
                      <w:lang w:eastAsia="hr-HR"/>
                    </w:rPr>
                  </w:pPr>
                  <w:r w:rsidRPr="009A4DD0">
                    <w:rPr>
                      <w:rFonts w:eastAsia="Times New Roman" w:cs="Times New Roman"/>
                      <w:sz w:val="16"/>
                      <w:szCs w:val="16"/>
                      <w:lang w:eastAsia="hr-HR"/>
                    </w:rPr>
                    <w:t>40,00 EUR</w:t>
                  </w:r>
                </w:p>
              </w:tc>
            </w:tr>
            <w:tr w:rsidR="00AC2955" w:rsidRPr="0077270E" w:rsidTr="00E42523">
              <w:trPr>
                <w:trHeight w:val="60"/>
                <w:jc w:val="center"/>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Republika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Litva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9A4DD0" w:rsidRDefault="00AC2955" w:rsidP="00E42523">
                  <w:pPr>
                    <w:spacing w:before="100" w:beforeAutospacing="1" w:after="225" w:line="60" w:lineRule="atLeast"/>
                    <w:jc w:val="center"/>
                    <w:rPr>
                      <w:rFonts w:eastAsia="Times New Roman" w:cs="Times New Roman"/>
                      <w:sz w:val="16"/>
                      <w:szCs w:val="16"/>
                      <w:lang w:eastAsia="hr-HR"/>
                    </w:rPr>
                  </w:pPr>
                  <w:r w:rsidRPr="009A4DD0">
                    <w:rPr>
                      <w:rFonts w:eastAsia="Times New Roman" w:cs="Times New Roman"/>
                      <w:sz w:val="16"/>
                      <w:szCs w:val="16"/>
                      <w:lang w:eastAsia="hr-HR"/>
                    </w:rPr>
                    <w:t>40,00 EUR</w:t>
                  </w:r>
                </w:p>
              </w:tc>
            </w:tr>
            <w:tr w:rsidR="00AC2955" w:rsidRPr="0077270E" w:rsidTr="00E42523">
              <w:trPr>
                <w:trHeight w:val="60"/>
                <w:jc w:val="center"/>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Veliko</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Vojvodstvo</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Luksemburg</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9A4DD0" w:rsidRDefault="00AC2955" w:rsidP="00E42523">
                  <w:pPr>
                    <w:spacing w:before="100" w:beforeAutospacing="1" w:after="225" w:line="60" w:lineRule="atLeast"/>
                    <w:jc w:val="center"/>
                    <w:rPr>
                      <w:rFonts w:eastAsia="Times New Roman" w:cs="Times New Roman"/>
                      <w:sz w:val="16"/>
                      <w:szCs w:val="16"/>
                      <w:lang w:eastAsia="hr-HR"/>
                    </w:rPr>
                  </w:pPr>
                  <w:r w:rsidRPr="009A4DD0">
                    <w:rPr>
                      <w:rFonts w:eastAsia="Times New Roman" w:cs="Times New Roman"/>
                      <w:sz w:val="16"/>
                      <w:szCs w:val="16"/>
                      <w:lang w:eastAsia="hr-HR"/>
                    </w:rPr>
                    <w:t>80,00 EUR</w:t>
                  </w:r>
                </w:p>
              </w:tc>
            </w:tr>
            <w:tr w:rsidR="00AC2955" w:rsidRPr="0077270E" w:rsidTr="00E42523">
              <w:trPr>
                <w:trHeight w:val="60"/>
                <w:jc w:val="center"/>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Republika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Madžarska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9A4DD0" w:rsidRDefault="00AC2955" w:rsidP="00E42523">
                  <w:pPr>
                    <w:spacing w:before="100" w:beforeAutospacing="1" w:after="225" w:line="60" w:lineRule="atLeast"/>
                    <w:jc w:val="center"/>
                    <w:rPr>
                      <w:rFonts w:eastAsia="Times New Roman" w:cs="Times New Roman"/>
                      <w:sz w:val="16"/>
                      <w:szCs w:val="16"/>
                      <w:lang w:eastAsia="hr-HR"/>
                    </w:rPr>
                  </w:pPr>
                  <w:r w:rsidRPr="009A4DD0">
                    <w:rPr>
                      <w:rFonts w:eastAsia="Times New Roman" w:cs="Times New Roman"/>
                      <w:sz w:val="16"/>
                      <w:szCs w:val="16"/>
                      <w:lang w:eastAsia="hr-HR"/>
                    </w:rPr>
                    <w:t>50,00 EUR</w:t>
                  </w:r>
                </w:p>
              </w:tc>
            </w:tr>
            <w:tr w:rsidR="00AC2955" w:rsidRPr="0077270E" w:rsidTr="00E42523">
              <w:trPr>
                <w:trHeight w:val="60"/>
                <w:jc w:val="center"/>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Republika</w:t>
                  </w:r>
                  <w:proofErr w:type="spellEnd"/>
                  <w:r w:rsidRPr="003E17CF">
                    <w:rPr>
                      <w:rFonts w:eastAsia="Times New Roman" w:cs="Times New Roman"/>
                      <w:sz w:val="16"/>
                      <w:szCs w:val="16"/>
                      <w:lang w:eastAsia="hr-HR"/>
                    </w:rPr>
                    <w:t xml:space="preserve"> Malta</w:t>
                  </w:r>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9A4DD0" w:rsidRDefault="00AC2955" w:rsidP="00E42523">
                  <w:pPr>
                    <w:spacing w:before="100" w:beforeAutospacing="1" w:after="225" w:line="60" w:lineRule="atLeast"/>
                    <w:jc w:val="center"/>
                    <w:rPr>
                      <w:rFonts w:eastAsia="Times New Roman" w:cs="Times New Roman"/>
                      <w:sz w:val="16"/>
                      <w:szCs w:val="16"/>
                      <w:lang w:eastAsia="hr-HR"/>
                    </w:rPr>
                  </w:pPr>
                  <w:r w:rsidRPr="009A4DD0">
                    <w:rPr>
                      <w:rFonts w:eastAsia="Times New Roman" w:cs="Times New Roman"/>
                      <w:sz w:val="16"/>
                      <w:szCs w:val="16"/>
                      <w:lang w:eastAsia="hr-HR"/>
                    </w:rPr>
                    <w:t>60,00 EUR</w:t>
                  </w:r>
                </w:p>
              </w:tc>
            </w:tr>
            <w:tr w:rsidR="00AC2955" w:rsidRPr="0077270E" w:rsidTr="00E42523">
              <w:trPr>
                <w:trHeight w:val="60"/>
                <w:jc w:val="center"/>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Kraljevina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Nizozemska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9A4DD0" w:rsidRDefault="00AC2955" w:rsidP="00E42523">
                  <w:pPr>
                    <w:spacing w:before="100" w:beforeAutospacing="1" w:after="225" w:line="60" w:lineRule="atLeast"/>
                    <w:jc w:val="center"/>
                    <w:rPr>
                      <w:rFonts w:eastAsia="Times New Roman" w:cs="Times New Roman"/>
                      <w:sz w:val="16"/>
                      <w:szCs w:val="16"/>
                      <w:lang w:eastAsia="hr-HR"/>
                    </w:rPr>
                  </w:pPr>
                  <w:r w:rsidRPr="009A4DD0">
                    <w:rPr>
                      <w:rFonts w:eastAsia="Times New Roman" w:cs="Times New Roman"/>
                      <w:sz w:val="16"/>
                      <w:szCs w:val="16"/>
                      <w:lang w:eastAsia="hr-HR"/>
                    </w:rPr>
                    <w:t>70,00 EUR</w:t>
                  </w:r>
                </w:p>
              </w:tc>
            </w:tr>
            <w:tr w:rsidR="00AC2955" w:rsidRPr="0077270E" w:rsidTr="00E42523">
              <w:trPr>
                <w:trHeight w:val="60"/>
                <w:jc w:val="center"/>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Kraljevina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Norveška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9A4DD0" w:rsidRDefault="00AC2955" w:rsidP="00E42523">
                  <w:pPr>
                    <w:spacing w:before="100" w:beforeAutospacing="1" w:after="225" w:line="60" w:lineRule="atLeast"/>
                    <w:jc w:val="center"/>
                    <w:rPr>
                      <w:rFonts w:eastAsia="Times New Roman" w:cs="Times New Roman"/>
                      <w:sz w:val="16"/>
                      <w:szCs w:val="16"/>
                      <w:lang w:eastAsia="hr-HR"/>
                    </w:rPr>
                  </w:pPr>
                  <w:r w:rsidRPr="009A4DD0">
                    <w:rPr>
                      <w:rFonts w:eastAsia="Times New Roman" w:cs="Times New Roman"/>
                      <w:sz w:val="16"/>
                      <w:szCs w:val="16"/>
                      <w:lang w:eastAsia="hr-HR"/>
                    </w:rPr>
                    <w:t>80,00 EUR</w:t>
                  </w:r>
                </w:p>
              </w:tc>
            </w:tr>
            <w:tr w:rsidR="00AC2955" w:rsidRPr="0077270E" w:rsidTr="00E42523">
              <w:trPr>
                <w:trHeight w:val="60"/>
                <w:jc w:val="center"/>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Savezna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Republika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Njemačka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9A4DD0" w:rsidRDefault="00AC2955" w:rsidP="00E42523">
                  <w:pPr>
                    <w:spacing w:before="100" w:beforeAutospacing="1" w:after="225" w:line="60" w:lineRule="atLeast"/>
                    <w:jc w:val="center"/>
                    <w:rPr>
                      <w:rFonts w:eastAsia="Times New Roman" w:cs="Times New Roman"/>
                      <w:sz w:val="16"/>
                      <w:szCs w:val="16"/>
                      <w:lang w:eastAsia="hr-HR"/>
                    </w:rPr>
                  </w:pPr>
                  <w:r w:rsidRPr="009A4DD0">
                    <w:rPr>
                      <w:rFonts w:eastAsia="Times New Roman" w:cs="Times New Roman"/>
                      <w:sz w:val="16"/>
                      <w:szCs w:val="16"/>
                      <w:lang w:eastAsia="hr-HR"/>
                    </w:rPr>
                    <w:t>70,00 EUR</w:t>
                  </w:r>
                </w:p>
              </w:tc>
            </w:tr>
            <w:tr w:rsidR="00AC2955" w:rsidRPr="0077270E" w:rsidTr="00E42523">
              <w:trPr>
                <w:trHeight w:val="60"/>
                <w:jc w:val="center"/>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Republika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Poljska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9A4DD0" w:rsidRDefault="00AC2955" w:rsidP="00E42523">
                  <w:pPr>
                    <w:spacing w:before="100" w:beforeAutospacing="1" w:after="225" w:line="60" w:lineRule="atLeast"/>
                    <w:jc w:val="center"/>
                    <w:rPr>
                      <w:rFonts w:eastAsia="Times New Roman" w:cs="Times New Roman"/>
                      <w:sz w:val="16"/>
                      <w:szCs w:val="16"/>
                      <w:lang w:eastAsia="hr-HR"/>
                    </w:rPr>
                  </w:pPr>
                  <w:r w:rsidRPr="009A4DD0">
                    <w:rPr>
                      <w:rFonts w:eastAsia="Times New Roman" w:cs="Times New Roman"/>
                      <w:sz w:val="16"/>
                      <w:szCs w:val="16"/>
                      <w:lang w:eastAsia="hr-HR"/>
                    </w:rPr>
                    <w:t>40,00 EUR</w:t>
                  </w:r>
                </w:p>
              </w:tc>
            </w:tr>
            <w:tr w:rsidR="00AC2955" w:rsidRPr="0077270E" w:rsidTr="00E42523">
              <w:trPr>
                <w:trHeight w:val="60"/>
                <w:jc w:val="center"/>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Portugalska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Republika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9A4DD0" w:rsidRDefault="00AC2955" w:rsidP="00E42523">
                  <w:pPr>
                    <w:spacing w:before="100" w:beforeAutospacing="1" w:after="225" w:line="60" w:lineRule="atLeast"/>
                    <w:jc w:val="center"/>
                    <w:rPr>
                      <w:rFonts w:eastAsia="Times New Roman" w:cs="Times New Roman"/>
                      <w:sz w:val="16"/>
                      <w:szCs w:val="16"/>
                      <w:lang w:eastAsia="hr-HR"/>
                    </w:rPr>
                  </w:pPr>
                  <w:r w:rsidRPr="009A4DD0">
                    <w:rPr>
                      <w:rFonts w:eastAsia="Times New Roman" w:cs="Times New Roman"/>
                      <w:sz w:val="16"/>
                      <w:szCs w:val="16"/>
                      <w:lang w:eastAsia="hr-HR"/>
                    </w:rPr>
                    <w:t>60,00 EUR</w:t>
                  </w:r>
                </w:p>
              </w:tc>
            </w:tr>
            <w:tr w:rsidR="00AC2955" w:rsidRPr="0077270E" w:rsidTr="00E42523">
              <w:trPr>
                <w:trHeight w:val="60"/>
                <w:jc w:val="center"/>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Rumunjska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9A4DD0" w:rsidRDefault="00AC2955" w:rsidP="00E42523">
                  <w:pPr>
                    <w:spacing w:before="100" w:beforeAutospacing="1" w:after="225" w:line="60" w:lineRule="atLeast"/>
                    <w:jc w:val="center"/>
                    <w:rPr>
                      <w:rFonts w:eastAsia="Times New Roman" w:cs="Times New Roman"/>
                      <w:sz w:val="16"/>
                      <w:szCs w:val="16"/>
                      <w:lang w:eastAsia="hr-HR"/>
                    </w:rPr>
                  </w:pPr>
                  <w:r w:rsidRPr="009A4DD0">
                    <w:rPr>
                      <w:rFonts w:eastAsia="Times New Roman" w:cs="Times New Roman"/>
                      <w:sz w:val="16"/>
                      <w:szCs w:val="16"/>
                      <w:lang w:eastAsia="hr-HR"/>
                    </w:rPr>
                    <w:t>40,00 EUR</w:t>
                  </w:r>
                </w:p>
              </w:tc>
            </w:tr>
            <w:tr w:rsidR="00AC2955" w:rsidRPr="0077270E" w:rsidTr="00E42523">
              <w:trPr>
                <w:trHeight w:val="60"/>
                <w:jc w:val="center"/>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Slovačka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Republika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9A4DD0" w:rsidRDefault="00AC2955" w:rsidP="00E42523">
                  <w:pPr>
                    <w:spacing w:before="100" w:beforeAutospacing="1" w:after="225" w:line="60" w:lineRule="atLeast"/>
                    <w:jc w:val="center"/>
                    <w:rPr>
                      <w:rFonts w:eastAsia="Times New Roman" w:cs="Times New Roman"/>
                      <w:sz w:val="16"/>
                      <w:szCs w:val="16"/>
                      <w:lang w:eastAsia="hr-HR"/>
                    </w:rPr>
                  </w:pPr>
                  <w:r w:rsidRPr="009A4DD0">
                    <w:rPr>
                      <w:rFonts w:eastAsia="Times New Roman" w:cs="Times New Roman"/>
                      <w:sz w:val="16"/>
                      <w:szCs w:val="16"/>
                      <w:lang w:eastAsia="hr-HR"/>
                    </w:rPr>
                    <w:t>50,00 EUR</w:t>
                  </w:r>
                </w:p>
              </w:tc>
            </w:tr>
            <w:tr w:rsidR="00AC2955" w:rsidRPr="0077270E" w:rsidTr="00E42523">
              <w:trPr>
                <w:trHeight w:val="60"/>
                <w:jc w:val="center"/>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Republika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Slovenija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9A4DD0" w:rsidRDefault="00AC2955" w:rsidP="00E42523">
                  <w:pPr>
                    <w:spacing w:before="100" w:beforeAutospacing="1" w:after="225" w:line="60" w:lineRule="atLeast"/>
                    <w:jc w:val="center"/>
                    <w:rPr>
                      <w:rFonts w:eastAsia="Times New Roman" w:cs="Times New Roman"/>
                      <w:sz w:val="16"/>
                      <w:szCs w:val="16"/>
                      <w:lang w:eastAsia="hr-HR"/>
                    </w:rPr>
                  </w:pPr>
                  <w:r w:rsidRPr="009A4DD0">
                    <w:rPr>
                      <w:rFonts w:eastAsia="Times New Roman" w:cs="Times New Roman"/>
                      <w:sz w:val="16"/>
                      <w:szCs w:val="16"/>
                      <w:lang w:eastAsia="hr-HR"/>
                    </w:rPr>
                    <w:t>50,00 EUR</w:t>
                  </w:r>
                </w:p>
              </w:tc>
            </w:tr>
            <w:tr w:rsidR="00AC2955" w:rsidRPr="0077270E" w:rsidTr="00E42523">
              <w:trPr>
                <w:trHeight w:val="60"/>
                <w:jc w:val="center"/>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Kraljevina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Španjolska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9A4DD0" w:rsidRDefault="00AC2955" w:rsidP="00E42523">
                  <w:pPr>
                    <w:spacing w:before="100" w:beforeAutospacing="1" w:after="225" w:line="60" w:lineRule="atLeast"/>
                    <w:jc w:val="center"/>
                    <w:rPr>
                      <w:rFonts w:eastAsia="Times New Roman" w:cs="Times New Roman"/>
                      <w:sz w:val="16"/>
                      <w:szCs w:val="16"/>
                      <w:lang w:eastAsia="hr-HR"/>
                    </w:rPr>
                  </w:pPr>
                  <w:r w:rsidRPr="009A4DD0">
                    <w:rPr>
                      <w:rFonts w:eastAsia="Times New Roman" w:cs="Times New Roman"/>
                      <w:sz w:val="16"/>
                      <w:szCs w:val="16"/>
                      <w:lang w:eastAsia="hr-HR"/>
                    </w:rPr>
                    <w:t>60,00 EUR</w:t>
                  </w:r>
                </w:p>
              </w:tc>
            </w:tr>
            <w:tr w:rsidR="00AC2955" w:rsidRPr="0077270E" w:rsidTr="00E42523">
              <w:trPr>
                <w:trHeight w:val="60"/>
                <w:jc w:val="center"/>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Švicarska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Konfederacija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9A4DD0" w:rsidRDefault="00AC2955" w:rsidP="00E42523">
                  <w:pPr>
                    <w:spacing w:before="100" w:beforeAutospacing="1" w:after="225" w:line="60" w:lineRule="atLeast"/>
                    <w:jc w:val="center"/>
                    <w:rPr>
                      <w:rFonts w:eastAsia="Times New Roman" w:cs="Times New Roman"/>
                      <w:sz w:val="16"/>
                      <w:szCs w:val="16"/>
                      <w:lang w:eastAsia="hr-HR"/>
                    </w:rPr>
                  </w:pPr>
                  <w:r w:rsidRPr="009A4DD0">
                    <w:rPr>
                      <w:rFonts w:eastAsia="Times New Roman" w:cs="Times New Roman"/>
                      <w:sz w:val="16"/>
                      <w:szCs w:val="16"/>
                      <w:lang w:eastAsia="hr-HR"/>
                    </w:rPr>
                    <w:t>80,00 EUR</w:t>
                  </w:r>
                </w:p>
              </w:tc>
            </w:tr>
            <w:tr w:rsidR="00AC2955" w:rsidRPr="0077270E" w:rsidTr="00E42523">
              <w:trPr>
                <w:trHeight w:val="60"/>
                <w:jc w:val="center"/>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Kraljevina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Švedska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9A4DD0" w:rsidRDefault="00AC2955" w:rsidP="00E42523">
                  <w:pPr>
                    <w:spacing w:before="100" w:beforeAutospacing="1" w:after="225" w:line="60" w:lineRule="atLeast"/>
                    <w:jc w:val="center"/>
                    <w:rPr>
                      <w:rFonts w:eastAsia="Times New Roman" w:cs="Times New Roman"/>
                      <w:sz w:val="16"/>
                      <w:szCs w:val="16"/>
                      <w:lang w:eastAsia="hr-HR"/>
                    </w:rPr>
                  </w:pPr>
                  <w:r w:rsidRPr="009A4DD0">
                    <w:rPr>
                      <w:rFonts w:eastAsia="Times New Roman" w:cs="Times New Roman"/>
                      <w:sz w:val="16"/>
                      <w:szCs w:val="16"/>
                      <w:lang w:eastAsia="hr-HR"/>
                    </w:rPr>
                    <w:t>80,00 EUR</w:t>
                  </w:r>
                </w:p>
              </w:tc>
            </w:tr>
            <w:tr w:rsidR="00AC2955" w:rsidRPr="0077270E" w:rsidTr="00E42523">
              <w:trPr>
                <w:trHeight w:val="60"/>
                <w:jc w:val="center"/>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Talijanska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Republika</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9A4DD0" w:rsidRDefault="00AC2955" w:rsidP="00E42523">
                  <w:pPr>
                    <w:spacing w:before="100" w:beforeAutospacing="1" w:after="225" w:line="60" w:lineRule="atLeast"/>
                    <w:jc w:val="center"/>
                    <w:rPr>
                      <w:rFonts w:eastAsia="Times New Roman" w:cs="Times New Roman"/>
                      <w:sz w:val="16"/>
                      <w:szCs w:val="16"/>
                      <w:lang w:eastAsia="hr-HR"/>
                    </w:rPr>
                  </w:pPr>
                  <w:r w:rsidRPr="009A4DD0">
                    <w:rPr>
                      <w:rFonts w:eastAsia="Times New Roman" w:cs="Times New Roman"/>
                      <w:sz w:val="16"/>
                      <w:szCs w:val="16"/>
                      <w:lang w:eastAsia="hr-HR"/>
                    </w:rPr>
                    <w:t>70,00 EUR</w:t>
                  </w:r>
                </w:p>
              </w:tc>
            </w:tr>
            <w:tr w:rsidR="00AC2955" w:rsidRPr="0077270E" w:rsidTr="00E42523">
              <w:trPr>
                <w:trHeight w:val="60"/>
                <w:jc w:val="center"/>
              </w:trPr>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3E17CF" w:rsidRDefault="00AC2955" w:rsidP="00E42523">
                  <w:pPr>
                    <w:spacing w:before="100" w:beforeAutospacing="1" w:after="225" w:line="60" w:lineRule="atLeast"/>
                    <w:jc w:val="center"/>
                    <w:rPr>
                      <w:rFonts w:eastAsia="Times New Roman" w:cs="Times New Roman"/>
                      <w:sz w:val="16"/>
                      <w:szCs w:val="16"/>
                      <w:lang w:eastAsia="hr-HR"/>
                    </w:rPr>
                  </w:pPr>
                  <w:proofErr w:type="spellStart"/>
                  <w:r w:rsidRPr="003E17CF">
                    <w:rPr>
                      <w:rFonts w:eastAsia="Times New Roman" w:cs="Times New Roman"/>
                      <w:sz w:val="16"/>
                      <w:szCs w:val="16"/>
                      <w:lang w:eastAsia="hr-HR"/>
                    </w:rPr>
                    <w:t>Ujedinjena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Kraljevina</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Velike</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Britanije</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i</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Sjeverne</w:t>
                  </w:r>
                  <w:proofErr w:type="spellEnd"/>
                  <w:r w:rsidRPr="003E17CF">
                    <w:rPr>
                      <w:rFonts w:eastAsia="Times New Roman" w:cs="Times New Roman"/>
                      <w:sz w:val="16"/>
                      <w:szCs w:val="16"/>
                      <w:lang w:eastAsia="hr-HR"/>
                    </w:rPr>
                    <w:t xml:space="preserve"> </w:t>
                  </w:r>
                  <w:proofErr w:type="spellStart"/>
                  <w:r w:rsidRPr="003E17CF">
                    <w:rPr>
                      <w:rFonts w:eastAsia="Times New Roman" w:cs="Times New Roman"/>
                      <w:sz w:val="16"/>
                      <w:szCs w:val="16"/>
                      <w:lang w:eastAsia="hr-HR"/>
                    </w:rPr>
                    <w:t>Irske</w:t>
                  </w:r>
                  <w:proofErr w:type="spellEnd"/>
                </w:p>
              </w:tc>
              <w:tc>
                <w:tcPr>
                  <w:tcW w:w="14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AC2955" w:rsidRPr="009A4DD0" w:rsidRDefault="00AC2955" w:rsidP="00E42523">
                  <w:pPr>
                    <w:spacing w:before="100" w:beforeAutospacing="1" w:after="225" w:line="60" w:lineRule="atLeast"/>
                    <w:jc w:val="center"/>
                    <w:rPr>
                      <w:rFonts w:eastAsia="Times New Roman" w:cs="Times New Roman"/>
                      <w:sz w:val="16"/>
                      <w:szCs w:val="16"/>
                      <w:lang w:eastAsia="hr-HR"/>
                    </w:rPr>
                  </w:pPr>
                  <w:r w:rsidRPr="009A4DD0">
                    <w:rPr>
                      <w:rFonts w:eastAsia="Times New Roman" w:cs="Times New Roman"/>
                      <w:sz w:val="16"/>
                      <w:szCs w:val="16"/>
                      <w:lang w:eastAsia="hr-HR"/>
                    </w:rPr>
                    <w:t>70,00 EUR</w:t>
                  </w:r>
                </w:p>
              </w:tc>
            </w:tr>
          </w:tbl>
          <w:p w:rsidR="00AC2955" w:rsidRPr="0077270E" w:rsidRDefault="00AC2955" w:rsidP="00E42523">
            <w:pPr>
              <w:spacing w:before="100" w:beforeAutospacing="1" w:after="225"/>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bidi="en-US"/>
              </w:rPr>
            </w:pPr>
            <w:r w:rsidRPr="0077270E">
              <w:rPr>
                <w:rFonts w:asciiTheme="minorHAnsi" w:hAnsiTheme="minorHAnsi"/>
                <w:sz w:val="18"/>
                <w:szCs w:val="18"/>
                <w:lang w:bidi="en-US"/>
              </w:rPr>
              <w:t>Subsistence/daily allowance and fieldwork allowance are mutually exclusive.</w:t>
            </w:r>
          </w:p>
        </w:tc>
      </w:tr>
      <w:tr w:rsidR="00AC2955" w:rsidRPr="00987C4C" w:rsidTr="0023725E">
        <w:trPr>
          <w:gridAfter w:val="1"/>
          <w:cnfStyle w:val="000000100000" w:firstRow="0" w:lastRow="0" w:firstColumn="0" w:lastColumn="0" w:oddVBand="0" w:evenVBand="0" w:oddHBand="1" w:evenHBand="0" w:firstRowFirstColumn="0" w:firstRowLastColumn="0" w:lastRowFirstColumn="0" w:lastRowLastColumn="0"/>
          <w:wAfter w:w="4627" w:type="dxa"/>
        </w:trPr>
        <w:tc>
          <w:tcPr>
            <w:cnfStyle w:val="001000000000" w:firstRow="0" w:lastRow="0" w:firstColumn="1" w:lastColumn="0" w:oddVBand="0" w:evenVBand="0" w:oddHBand="0" w:evenHBand="0" w:firstRowFirstColumn="0" w:firstRowLastColumn="0" w:lastRowFirstColumn="0" w:lastRowLastColumn="0"/>
            <w:tcW w:w="1242" w:type="dxa"/>
          </w:tcPr>
          <w:p w:rsidR="00AC2955" w:rsidRPr="003C7729" w:rsidRDefault="00AC2955" w:rsidP="00E42523">
            <w:pPr>
              <w:rPr>
                <w:b w:val="0"/>
                <w:sz w:val="16"/>
                <w:szCs w:val="16"/>
              </w:rPr>
            </w:pPr>
            <w:r w:rsidRPr="003C7729">
              <w:rPr>
                <w:rFonts w:asciiTheme="minorHAnsi" w:hAnsiTheme="minorHAnsi"/>
                <w:b w:val="0"/>
                <w:sz w:val="18"/>
                <w:szCs w:val="18"/>
              </w:rPr>
              <w:lastRenderedPageBreak/>
              <w:t>Posting allowance</w:t>
            </w:r>
          </w:p>
        </w:tc>
        <w:tc>
          <w:tcPr>
            <w:tcW w:w="1843" w:type="dxa"/>
          </w:tcPr>
          <w:p w:rsidR="00AC2955" w:rsidRDefault="00AC2955" w:rsidP="00CA286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222222"/>
                <w:sz w:val="18"/>
                <w:szCs w:val="18"/>
                <w:lang w:val="en"/>
              </w:rPr>
            </w:pPr>
            <w:r>
              <w:rPr>
                <w:rFonts w:asciiTheme="minorHAnsi" w:hAnsiTheme="minorHAnsi"/>
                <w:color w:val="222222"/>
                <w:sz w:val="18"/>
                <w:szCs w:val="18"/>
                <w:lang w:val="en"/>
              </w:rPr>
              <w:t xml:space="preserve">During posting, employer </w:t>
            </w:r>
            <w:r w:rsidRPr="00CB5968">
              <w:rPr>
                <w:rFonts w:asciiTheme="minorHAnsi" w:hAnsiTheme="minorHAnsi"/>
                <w:color w:val="222222"/>
                <w:sz w:val="18"/>
                <w:szCs w:val="18"/>
                <w:lang w:val="en"/>
              </w:rPr>
              <w:t>provide</w:t>
            </w:r>
            <w:r>
              <w:rPr>
                <w:rFonts w:asciiTheme="minorHAnsi" w:hAnsiTheme="minorHAnsi"/>
                <w:color w:val="222222"/>
                <w:sz w:val="18"/>
                <w:szCs w:val="18"/>
                <w:lang w:val="en"/>
              </w:rPr>
              <w:t>s</w:t>
            </w:r>
            <w:r w:rsidRPr="00CB5968">
              <w:rPr>
                <w:rFonts w:asciiTheme="minorHAnsi" w:hAnsiTheme="minorHAnsi"/>
                <w:color w:val="222222"/>
                <w:sz w:val="18"/>
                <w:szCs w:val="18"/>
                <w:lang w:val="en"/>
              </w:rPr>
              <w:t xml:space="preserve"> </w:t>
            </w:r>
            <w:r w:rsidRPr="00CB5968">
              <w:rPr>
                <w:rFonts w:asciiTheme="minorHAnsi" w:hAnsiTheme="minorHAnsi"/>
                <w:color w:val="222222"/>
                <w:sz w:val="18"/>
                <w:szCs w:val="18"/>
                <w:lang w:val="en"/>
              </w:rPr>
              <w:lastRenderedPageBreak/>
              <w:t>accommodation or pays compensation for accommodation.</w:t>
            </w:r>
          </w:p>
          <w:p w:rsidR="00AC2955" w:rsidRPr="00CB5968" w:rsidRDefault="00AC2955" w:rsidP="00E4252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222222"/>
                <w:sz w:val="18"/>
                <w:szCs w:val="18"/>
                <w:lang w:val="en"/>
              </w:rPr>
            </w:pPr>
          </w:p>
          <w:p w:rsidR="00AC2955" w:rsidRPr="00987C4C" w:rsidRDefault="00AC2955" w:rsidP="00E42523">
            <w:pPr>
              <w:cnfStyle w:val="000000100000" w:firstRow="0" w:lastRow="0" w:firstColumn="0" w:lastColumn="0" w:oddVBand="0" w:evenVBand="0" w:oddHBand="1" w:evenHBand="0" w:firstRowFirstColumn="0" w:firstRowLastColumn="0" w:lastRowFirstColumn="0" w:lastRowLastColumn="0"/>
              <w:rPr>
                <w:sz w:val="16"/>
                <w:szCs w:val="16"/>
                <w:lang w:val="en-US"/>
              </w:rPr>
            </w:pPr>
            <w:r>
              <w:rPr>
                <w:rFonts w:asciiTheme="minorHAnsi" w:hAnsiTheme="minorHAnsi"/>
                <w:color w:val="222222"/>
                <w:sz w:val="18"/>
                <w:szCs w:val="18"/>
                <w:lang w:val="en"/>
              </w:rPr>
              <w:t>The a</w:t>
            </w:r>
            <w:r w:rsidRPr="00CB5968">
              <w:rPr>
                <w:rFonts w:asciiTheme="minorHAnsi" w:hAnsiTheme="minorHAnsi"/>
                <w:color w:val="222222"/>
                <w:sz w:val="18"/>
                <w:szCs w:val="18"/>
                <w:lang w:val="en"/>
              </w:rPr>
              <w:t xml:space="preserve">mount of compensation for </w:t>
            </w:r>
            <w:proofErr w:type="spellStart"/>
            <w:r w:rsidRPr="00CB5968">
              <w:rPr>
                <w:rFonts w:asciiTheme="minorHAnsi" w:hAnsiTheme="minorHAnsi"/>
                <w:color w:val="222222"/>
                <w:sz w:val="18"/>
                <w:szCs w:val="18"/>
                <w:lang w:val="en"/>
              </w:rPr>
              <w:t>accomodation</w:t>
            </w:r>
            <w:proofErr w:type="spellEnd"/>
            <w:r w:rsidRPr="00CB5968">
              <w:rPr>
                <w:rFonts w:asciiTheme="minorHAnsi" w:hAnsiTheme="minorHAnsi"/>
                <w:color w:val="222222"/>
                <w:sz w:val="18"/>
                <w:szCs w:val="18"/>
                <w:lang w:val="en"/>
              </w:rPr>
              <w:t xml:space="preserve"> determines an employer, depending on the actually occurred accom</w:t>
            </w:r>
            <w:r>
              <w:rPr>
                <w:rFonts w:asciiTheme="minorHAnsi" w:hAnsiTheme="minorHAnsi"/>
                <w:color w:val="222222"/>
                <w:sz w:val="18"/>
                <w:szCs w:val="18"/>
                <w:lang w:val="en"/>
              </w:rPr>
              <w:t>m</w:t>
            </w:r>
            <w:r w:rsidRPr="00CB5968">
              <w:rPr>
                <w:rFonts w:asciiTheme="minorHAnsi" w:hAnsiTheme="minorHAnsi"/>
                <w:color w:val="222222"/>
                <w:sz w:val="18"/>
                <w:szCs w:val="18"/>
                <w:lang w:val="en"/>
              </w:rPr>
              <w:t>odation costs</w:t>
            </w:r>
          </w:p>
        </w:tc>
        <w:tc>
          <w:tcPr>
            <w:tcW w:w="7302" w:type="dxa"/>
          </w:tcPr>
          <w:p w:rsidR="00AC2955" w:rsidRPr="00CB5968" w:rsidRDefault="00AC2955" w:rsidP="00E4252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lang w:val="en-US"/>
              </w:rPr>
            </w:pPr>
            <w:r w:rsidRPr="00CB5968">
              <w:rPr>
                <w:rFonts w:asciiTheme="minorHAnsi" w:hAnsiTheme="minorHAnsi"/>
                <w:sz w:val="18"/>
                <w:szCs w:val="18"/>
                <w:lang w:val="en-US"/>
              </w:rPr>
              <w:lastRenderedPageBreak/>
              <w:t>Borne by employer, determined by an employer, depending on the actually oc</w:t>
            </w:r>
            <w:r>
              <w:rPr>
                <w:rFonts w:asciiTheme="minorHAnsi" w:hAnsiTheme="minorHAnsi"/>
                <w:sz w:val="18"/>
                <w:szCs w:val="18"/>
                <w:lang w:val="en-US"/>
              </w:rPr>
              <w:t>c</w:t>
            </w:r>
            <w:r w:rsidRPr="00CB5968">
              <w:rPr>
                <w:rFonts w:asciiTheme="minorHAnsi" w:hAnsiTheme="minorHAnsi"/>
                <w:sz w:val="18"/>
                <w:szCs w:val="18"/>
                <w:lang w:val="en-US"/>
              </w:rPr>
              <w:t xml:space="preserve">urred costs of </w:t>
            </w:r>
            <w:r>
              <w:rPr>
                <w:rFonts w:asciiTheme="minorHAnsi" w:hAnsiTheme="minorHAnsi"/>
                <w:sz w:val="18"/>
                <w:szCs w:val="18"/>
                <w:lang w:val="en-US"/>
              </w:rPr>
              <w:t>accommodation.</w:t>
            </w:r>
            <w:r w:rsidRPr="00CB5968">
              <w:rPr>
                <w:rFonts w:asciiTheme="minorHAnsi" w:hAnsiTheme="minorHAnsi"/>
                <w:sz w:val="18"/>
                <w:szCs w:val="18"/>
                <w:lang w:val="en-US"/>
              </w:rPr>
              <w:t xml:space="preserve"> </w:t>
            </w:r>
          </w:p>
          <w:p w:rsidR="00AC2955" w:rsidRPr="00CB5968" w:rsidRDefault="00AC2955" w:rsidP="00E42523">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222222"/>
                <w:sz w:val="18"/>
                <w:szCs w:val="18"/>
                <w:lang w:val="en"/>
              </w:rPr>
            </w:pPr>
            <w:r w:rsidRPr="00CB5968">
              <w:rPr>
                <w:rFonts w:asciiTheme="minorHAnsi" w:hAnsiTheme="minorHAnsi"/>
                <w:color w:val="222222"/>
                <w:sz w:val="18"/>
                <w:szCs w:val="18"/>
                <w:lang w:val="en"/>
              </w:rPr>
              <w:lastRenderedPageBreak/>
              <w:t>For an employee who is posted abroad, the employer normally provides a supplement for the posting, in a way to provide accommodation or pays compensation for accommodation.</w:t>
            </w:r>
          </w:p>
          <w:p w:rsidR="00AC2955" w:rsidRPr="00987C4C" w:rsidRDefault="00AC2955" w:rsidP="00E42523">
            <w:pPr>
              <w:jc w:val="both"/>
              <w:cnfStyle w:val="000000100000" w:firstRow="0" w:lastRow="0" w:firstColumn="0" w:lastColumn="0" w:oddVBand="0" w:evenVBand="0" w:oddHBand="1" w:evenHBand="0" w:firstRowFirstColumn="0" w:firstRowLastColumn="0" w:lastRowFirstColumn="0" w:lastRowLastColumn="0"/>
              <w:rPr>
                <w:sz w:val="16"/>
                <w:szCs w:val="16"/>
                <w:lang w:val="en-US"/>
              </w:rPr>
            </w:pPr>
            <w:r w:rsidRPr="00CB5968">
              <w:rPr>
                <w:rFonts w:asciiTheme="minorHAnsi" w:hAnsiTheme="minorHAnsi"/>
                <w:color w:val="222222"/>
                <w:sz w:val="18"/>
                <w:szCs w:val="18"/>
                <w:lang w:val="en"/>
              </w:rPr>
              <w:t>Amount of compensation for accom</w:t>
            </w:r>
            <w:r>
              <w:rPr>
                <w:rFonts w:asciiTheme="minorHAnsi" w:hAnsiTheme="minorHAnsi"/>
                <w:color w:val="222222"/>
                <w:sz w:val="18"/>
                <w:szCs w:val="18"/>
                <w:lang w:val="en"/>
              </w:rPr>
              <w:t>m</w:t>
            </w:r>
            <w:r w:rsidRPr="00CB5968">
              <w:rPr>
                <w:rFonts w:asciiTheme="minorHAnsi" w:hAnsiTheme="minorHAnsi"/>
                <w:color w:val="222222"/>
                <w:sz w:val="18"/>
                <w:szCs w:val="18"/>
                <w:lang w:val="en"/>
              </w:rPr>
              <w:t>odation determines an employer, depending on the actually occurred accom</w:t>
            </w:r>
            <w:r>
              <w:rPr>
                <w:rFonts w:asciiTheme="minorHAnsi" w:hAnsiTheme="minorHAnsi"/>
                <w:color w:val="222222"/>
                <w:sz w:val="18"/>
                <w:szCs w:val="18"/>
                <w:lang w:val="en"/>
              </w:rPr>
              <w:t>m</w:t>
            </w:r>
            <w:r w:rsidR="00CD2A1A">
              <w:rPr>
                <w:rFonts w:asciiTheme="minorHAnsi" w:hAnsiTheme="minorHAnsi"/>
                <w:color w:val="222222"/>
                <w:sz w:val="18"/>
                <w:szCs w:val="18"/>
                <w:lang w:val="en"/>
              </w:rPr>
              <w:t>odation costs.</w:t>
            </w:r>
          </w:p>
        </w:tc>
      </w:tr>
      <w:tr w:rsidR="00AC2955" w:rsidRPr="00705474" w:rsidTr="0023725E">
        <w:trPr>
          <w:gridAfter w:val="1"/>
          <w:wAfter w:w="4627" w:type="dxa"/>
        </w:trPr>
        <w:tc>
          <w:tcPr>
            <w:cnfStyle w:val="001000000000" w:firstRow="0" w:lastRow="0" w:firstColumn="1" w:lastColumn="0" w:oddVBand="0" w:evenVBand="0" w:oddHBand="0" w:evenHBand="0" w:firstRowFirstColumn="0" w:firstRowLastColumn="0" w:lastRowFirstColumn="0" w:lastRowLastColumn="0"/>
            <w:tcW w:w="1242" w:type="dxa"/>
          </w:tcPr>
          <w:p w:rsidR="00AC2955" w:rsidRPr="00705474" w:rsidRDefault="00AC2955" w:rsidP="00E42523">
            <w:pPr>
              <w:rPr>
                <w:rFonts w:asciiTheme="minorHAnsi" w:hAnsiTheme="minorHAnsi"/>
                <w:sz w:val="18"/>
                <w:szCs w:val="18"/>
              </w:rPr>
            </w:pPr>
            <w:r w:rsidRPr="00705474">
              <w:rPr>
                <w:rFonts w:asciiTheme="minorHAnsi" w:hAnsiTheme="minorHAnsi"/>
                <w:sz w:val="18"/>
                <w:szCs w:val="18"/>
              </w:rPr>
              <w:lastRenderedPageBreak/>
              <w:t xml:space="preserve">Variable pay </w:t>
            </w:r>
          </w:p>
        </w:tc>
        <w:tc>
          <w:tcPr>
            <w:tcW w:w="1843" w:type="dxa"/>
          </w:tcPr>
          <w:p w:rsidR="00AC2955" w:rsidRPr="00705474" w:rsidRDefault="00AC2955" w:rsidP="00E4252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US"/>
              </w:rPr>
            </w:pPr>
          </w:p>
        </w:tc>
        <w:tc>
          <w:tcPr>
            <w:tcW w:w="7302" w:type="dxa"/>
          </w:tcPr>
          <w:p w:rsidR="00AC2955" w:rsidRPr="00705474" w:rsidRDefault="00AC2955" w:rsidP="00E42523">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lang w:val="en-US"/>
              </w:rPr>
            </w:pPr>
            <w:r w:rsidRPr="00705474">
              <w:rPr>
                <w:rFonts w:asciiTheme="minorHAnsi" w:hAnsiTheme="minorHAnsi"/>
                <w:sz w:val="18"/>
                <w:szCs w:val="18"/>
                <w:lang w:val="en-US"/>
              </w:rPr>
              <w:t>Discretionary power of the employer</w:t>
            </w:r>
          </w:p>
        </w:tc>
      </w:tr>
      <w:tr w:rsidR="00AC2955" w:rsidRPr="00E527DA" w:rsidTr="00AC2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14" w:type="dxa"/>
            <w:gridSpan w:val="4"/>
          </w:tcPr>
          <w:p w:rsidR="00AC2955" w:rsidRDefault="00AC2955" w:rsidP="00E42523">
            <w:pPr>
              <w:autoSpaceDE w:val="0"/>
              <w:autoSpaceDN w:val="0"/>
              <w:adjustRightInd w:val="0"/>
              <w:rPr>
                <w:rFonts w:asciiTheme="minorHAnsi" w:hAnsiTheme="minorHAnsi"/>
                <w:sz w:val="18"/>
                <w:szCs w:val="18"/>
              </w:rPr>
            </w:pPr>
            <w:r w:rsidRPr="00CB573F">
              <w:rPr>
                <w:rFonts w:asciiTheme="minorHAnsi" w:hAnsiTheme="minorHAnsi"/>
                <w:sz w:val="18"/>
                <w:szCs w:val="18"/>
              </w:rPr>
              <w:t xml:space="preserve">state of play on </w:t>
            </w:r>
            <w:r w:rsidR="00D223D6">
              <w:rPr>
                <w:rFonts w:asciiTheme="minorHAnsi" w:hAnsiTheme="minorHAnsi"/>
                <w:sz w:val="18"/>
                <w:szCs w:val="18"/>
              </w:rPr>
              <w:t xml:space="preserve">the </w:t>
            </w:r>
            <w:r w:rsidR="00264DB6" w:rsidRPr="00CB573F">
              <w:rPr>
                <w:rFonts w:asciiTheme="minorHAnsi" w:hAnsiTheme="minorHAnsi"/>
                <w:sz w:val="18"/>
                <w:szCs w:val="18"/>
              </w:rPr>
              <w:t>15 October</w:t>
            </w:r>
            <w:r w:rsidRPr="00CB573F">
              <w:rPr>
                <w:rFonts w:asciiTheme="minorHAnsi" w:hAnsiTheme="minorHAnsi"/>
                <w:sz w:val="18"/>
                <w:szCs w:val="18"/>
              </w:rPr>
              <w:t xml:space="preserve"> 2019</w:t>
            </w:r>
          </w:p>
          <w:p w:rsidR="00BF2AD7" w:rsidRDefault="00BF2AD7" w:rsidP="00BF2AD7">
            <w:hyperlink r:id="rId5" w:history="1">
              <w:r>
                <w:rPr>
                  <w:rStyle w:val="Hyperlink"/>
                  <w:rFonts w:eastAsiaTheme="majorEastAsia"/>
                </w:rPr>
                <w:t>http://sgh.hr/app/webroot/files/file/KUG_procisceni%20t_scan.pdf</w:t>
              </w:r>
            </w:hyperlink>
          </w:p>
          <w:p w:rsidR="00BF2AD7" w:rsidRPr="00CB573F" w:rsidRDefault="00BF2AD7" w:rsidP="00BF2AD7">
            <w:pPr>
              <w:autoSpaceDE w:val="0"/>
              <w:autoSpaceDN w:val="0"/>
              <w:adjustRightInd w:val="0"/>
              <w:rPr>
                <w:rFonts w:asciiTheme="minorHAnsi" w:hAnsiTheme="minorHAnsi"/>
                <w:sz w:val="18"/>
                <w:szCs w:val="18"/>
              </w:rPr>
            </w:pPr>
            <w:hyperlink r:id="rId6" w:history="1">
              <w:r>
                <w:rPr>
                  <w:rStyle w:val="Hyperlink"/>
                  <w:rFonts w:eastAsiaTheme="majorEastAsia"/>
                </w:rPr>
                <w:t>http://sgh.hr/app/webroot/files/file/TARIFNI%20Prilog%201%20-%20tablica%2020_02_2018_.pdf</w:t>
              </w:r>
            </w:hyperlink>
          </w:p>
          <w:p w:rsidR="00AC2955" w:rsidRPr="00CB573F" w:rsidRDefault="00AC2955" w:rsidP="00547E7B">
            <w:pPr>
              <w:jc w:val="both"/>
              <w:rPr>
                <w:rFonts w:asciiTheme="minorHAnsi" w:hAnsiTheme="minorHAnsi"/>
                <w:b w:val="0"/>
                <w:sz w:val="18"/>
                <w:szCs w:val="18"/>
                <w:vertAlign w:val="subscript"/>
                <w:lang w:val="hr-HR" w:eastAsia="hr-HR"/>
              </w:rPr>
            </w:pPr>
            <w:proofErr w:type="spellStart"/>
            <w:r w:rsidRPr="00CB573F">
              <w:rPr>
                <w:rFonts w:asciiTheme="minorHAnsi" w:hAnsiTheme="minorHAnsi"/>
                <w:b w:val="0"/>
                <w:sz w:val="18"/>
                <w:szCs w:val="18"/>
                <w:vertAlign w:val="subscript"/>
                <w:lang w:val="hr-HR" w:eastAsia="hr-HR"/>
              </w:rPr>
              <w:t>Foreign</w:t>
            </w:r>
            <w:proofErr w:type="spellEnd"/>
            <w:r w:rsidRPr="00CB573F">
              <w:rPr>
                <w:rFonts w:asciiTheme="minorHAnsi" w:hAnsiTheme="minorHAnsi"/>
                <w:b w:val="0"/>
                <w:sz w:val="18"/>
                <w:szCs w:val="18"/>
                <w:vertAlign w:val="subscript"/>
                <w:lang w:val="hr-HR" w:eastAsia="hr-HR"/>
              </w:rPr>
              <w:t xml:space="preserve"> </w:t>
            </w:r>
            <w:proofErr w:type="spellStart"/>
            <w:r w:rsidRPr="00CB573F">
              <w:rPr>
                <w:rFonts w:asciiTheme="minorHAnsi" w:hAnsiTheme="minorHAnsi"/>
                <w:b w:val="0"/>
                <w:sz w:val="18"/>
                <w:szCs w:val="18"/>
                <w:vertAlign w:val="subscript"/>
                <w:lang w:val="hr-HR" w:eastAsia="hr-HR"/>
              </w:rPr>
              <w:t>providers</w:t>
            </w:r>
            <w:proofErr w:type="spellEnd"/>
            <w:r w:rsidRPr="00CB573F">
              <w:rPr>
                <w:rFonts w:asciiTheme="minorHAnsi" w:hAnsiTheme="minorHAnsi"/>
                <w:b w:val="0"/>
                <w:sz w:val="18"/>
                <w:szCs w:val="18"/>
                <w:vertAlign w:val="subscript"/>
                <w:lang w:val="hr-HR" w:eastAsia="hr-HR"/>
              </w:rPr>
              <w:t xml:space="preserve"> (</w:t>
            </w:r>
            <w:proofErr w:type="spellStart"/>
            <w:r w:rsidRPr="00CB573F">
              <w:rPr>
                <w:rFonts w:asciiTheme="minorHAnsi" w:hAnsiTheme="minorHAnsi"/>
                <w:b w:val="0"/>
                <w:sz w:val="18"/>
                <w:szCs w:val="18"/>
                <w:vertAlign w:val="subscript"/>
                <w:lang w:val="hr-HR" w:eastAsia="hr-HR"/>
              </w:rPr>
              <w:t>employers</w:t>
            </w:r>
            <w:proofErr w:type="spellEnd"/>
            <w:r w:rsidRPr="00CB573F">
              <w:rPr>
                <w:rFonts w:asciiTheme="minorHAnsi" w:hAnsiTheme="minorHAnsi"/>
                <w:b w:val="0"/>
                <w:sz w:val="18"/>
                <w:szCs w:val="18"/>
                <w:vertAlign w:val="subscript"/>
                <w:lang w:val="hr-HR" w:eastAsia="hr-HR"/>
              </w:rPr>
              <w:t xml:space="preserve">) posting </w:t>
            </w:r>
            <w:proofErr w:type="spellStart"/>
            <w:r w:rsidRPr="00CB573F">
              <w:rPr>
                <w:rFonts w:asciiTheme="minorHAnsi" w:hAnsiTheme="minorHAnsi"/>
                <w:b w:val="0"/>
                <w:sz w:val="18"/>
                <w:szCs w:val="18"/>
                <w:vertAlign w:val="subscript"/>
                <w:lang w:val="hr-HR" w:eastAsia="hr-HR"/>
              </w:rPr>
              <w:t>workers</w:t>
            </w:r>
            <w:proofErr w:type="spellEnd"/>
            <w:r w:rsidRPr="00CB573F">
              <w:rPr>
                <w:rFonts w:asciiTheme="minorHAnsi" w:hAnsiTheme="minorHAnsi"/>
                <w:b w:val="0"/>
                <w:sz w:val="18"/>
                <w:szCs w:val="18"/>
                <w:vertAlign w:val="subscript"/>
                <w:lang w:val="hr-HR" w:eastAsia="hr-HR"/>
              </w:rPr>
              <w:t xml:space="preserve"> to </w:t>
            </w:r>
            <w:proofErr w:type="spellStart"/>
            <w:r w:rsidRPr="00CB573F">
              <w:rPr>
                <w:rFonts w:asciiTheme="minorHAnsi" w:hAnsiTheme="minorHAnsi"/>
                <w:b w:val="0"/>
                <w:sz w:val="18"/>
                <w:szCs w:val="18"/>
                <w:vertAlign w:val="subscript"/>
                <w:lang w:val="hr-HR" w:eastAsia="hr-HR"/>
              </w:rPr>
              <w:t>temporarily</w:t>
            </w:r>
            <w:proofErr w:type="spellEnd"/>
            <w:r w:rsidRPr="00CB573F">
              <w:rPr>
                <w:rFonts w:asciiTheme="minorHAnsi" w:hAnsiTheme="minorHAnsi"/>
                <w:b w:val="0"/>
                <w:sz w:val="18"/>
                <w:szCs w:val="18"/>
                <w:vertAlign w:val="subscript"/>
                <w:lang w:val="hr-HR" w:eastAsia="hr-HR"/>
              </w:rPr>
              <w:t xml:space="preserve"> </w:t>
            </w:r>
            <w:proofErr w:type="spellStart"/>
            <w:r w:rsidRPr="00CB573F">
              <w:rPr>
                <w:rFonts w:asciiTheme="minorHAnsi" w:hAnsiTheme="minorHAnsi"/>
                <w:b w:val="0"/>
                <w:sz w:val="18"/>
                <w:szCs w:val="18"/>
                <w:vertAlign w:val="subscript"/>
                <w:lang w:val="hr-HR" w:eastAsia="hr-HR"/>
              </w:rPr>
              <w:t>carry</w:t>
            </w:r>
            <w:proofErr w:type="spellEnd"/>
            <w:r w:rsidRPr="00CB573F">
              <w:rPr>
                <w:rFonts w:asciiTheme="minorHAnsi" w:hAnsiTheme="minorHAnsi"/>
                <w:b w:val="0"/>
                <w:sz w:val="18"/>
                <w:szCs w:val="18"/>
                <w:vertAlign w:val="subscript"/>
                <w:lang w:val="hr-HR" w:eastAsia="hr-HR"/>
              </w:rPr>
              <w:t xml:space="preserve"> </w:t>
            </w:r>
            <w:proofErr w:type="spellStart"/>
            <w:r w:rsidRPr="00CB573F">
              <w:rPr>
                <w:rFonts w:asciiTheme="minorHAnsi" w:hAnsiTheme="minorHAnsi"/>
                <w:b w:val="0"/>
                <w:sz w:val="18"/>
                <w:szCs w:val="18"/>
                <w:vertAlign w:val="subscript"/>
                <w:lang w:val="hr-HR" w:eastAsia="hr-HR"/>
              </w:rPr>
              <w:t>out</w:t>
            </w:r>
            <w:proofErr w:type="spellEnd"/>
            <w:r w:rsidRPr="00CB573F">
              <w:rPr>
                <w:rFonts w:asciiTheme="minorHAnsi" w:hAnsiTheme="minorHAnsi"/>
                <w:b w:val="0"/>
                <w:sz w:val="18"/>
                <w:szCs w:val="18"/>
                <w:vertAlign w:val="subscript"/>
                <w:lang w:val="hr-HR" w:eastAsia="hr-HR"/>
              </w:rPr>
              <w:t xml:space="preserve"> work </w:t>
            </w:r>
            <w:proofErr w:type="spellStart"/>
            <w:r w:rsidRPr="00CB573F">
              <w:rPr>
                <w:rFonts w:asciiTheme="minorHAnsi" w:hAnsiTheme="minorHAnsi"/>
                <w:b w:val="0"/>
                <w:sz w:val="18"/>
                <w:szCs w:val="18"/>
                <w:vertAlign w:val="subscript"/>
                <w:lang w:val="hr-HR" w:eastAsia="hr-HR"/>
              </w:rPr>
              <w:t>in</w:t>
            </w:r>
            <w:proofErr w:type="spellEnd"/>
            <w:r w:rsidRPr="00CB573F">
              <w:rPr>
                <w:rFonts w:asciiTheme="minorHAnsi" w:hAnsiTheme="minorHAnsi"/>
                <w:b w:val="0"/>
                <w:sz w:val="18"/>
                <w:szCs w:val="18"/>
                <w:vertAlign w:val="subscript"/>
                <w:lang w:val="hr-HR" w:eastAsia="hr-HR"/>
              </w:rPr>
              <w:t xml:space="preserve"> Croatia </w:t>
            </w:r>
            <w:proofErr w:type="spellStart"/>
            <w:r w:rsidRPr="00CB573F">
              <w:rPr>
                <w:rFonts w:asciiTheme="minorHAnsi" w:hAnsiTheme="minorHAnsi"/>
                <w:b w:val="0"/>
                <w:sz w:val="18"/>
                <w:szCs w:val="18"/>
                <w:vertAlign w:val="subscript"/>
                <w:lang w:val="hr-HR" w:eastAsia="hr-HR"/>
              </w:rPr>
              <w:t>in</w:t>
            </w:r>
            <w:proofErr w:type="spellEnd"/>
            <w:r w:rsidRPr="00CB573F">
              <w:rPr>
                <w:rFonts w:asciiTheme="minorHAnsi" w:hAnsiTheme="minorHAnsi"/>
                <w:b w:val="0"/>
                <w:sz w:val="18"/>
                <w:szCs w:val="18"/>
                <w:vertAlign w:val="subscript"/>
                <w:lang w:val="hr-HR" w:eastAsia="hr-HR"/>
              </w:rPr>
              <w:t xml:space="preserve"> </w:t>
            </w:r>
            <w:proofErr w:type="spellStart"/>
            <w:r w:rsidRPr="00CB573F">
              <w:rPr>
                <w:rFonts w:asciiTheme="minorHAnsi" w:hAnsiTheme="minorHAnsi"/>
                <w:b w:val="0"/>
                <w:sz w:val="18"/>
                <w:szCs w:val="18"/>
                <w:vertAlign w:val="subscript"/>
                <w:lang w:val="hr-HR" w:eastAsia="hr-HR"/>
              </w:rPr>
              <w:t>the</w:t>
            </w:r>
            <w:proofErr w:type="spellEnd"/>
            <w:r w:rsidRPr="00CB573F">
              <w:rPr>
                <w:rFonts w:asciiTheme="minorHAnsi" w:hAnsiTheme="minorHAnsi"/>
                <w:b w:val="0"/>
                <w:sz w:val="18"/>
                <w:szCs w:val="18"/>
                <w:vertAlign w:val="subscript"/>
                <w:lang w:val="hr-HR" w:eastAsia="hr-HR"/>
              </w:rPr>
              <w:t xml:space="preserve"> </w:t>
            </w:r>
            <w:proofErr w:type="spellStart"/>
            <w:r w:rsidRPr="00CB573F">
              <w:rPr>
                <w:rFonts w:asciiTheme="minorHAnsi" w:hAnsiTheme="minorHAnsi"/>
                <w:b w:val="0"/>
                <w:sz w:val="18"/>
                <w:szCs w:val="18"/>
                <w:vertAlign w:val="subscript"/>
                <w:lang w:val="hr-HR" w:eastAsia="hr-HR"/>
              </w:rPr>
              <w:t>construction</w:t>
            </w:r>
            <w:proofErr w:type="spellEnd"/>
            <w:r w:rsidRPr="00CB573F">
              <w:rPr>
                <w:rFonts w:asciiTheme="minorHAnsi" w:hAnsiTheme="minorHAnsi"/>
                <w:b w:val="0"/>
                <w:sz w:val="18"/>
                <w:szCs w:val="18"/>
                <w:vertAlign w:val="subscript"/>
                <w:lang w:val="hr-HR" w:eastAsia="hr-HR"/>
              </w:rPr>
              <w:t xml:space="preserve"> </w:t>
            </w:r>
            <w:proofErr w:type="spellStart"/>
            <w:r w:rsidRPr="00CB573F">
              <w:rPr>
                <w:rFonts w:asciiTheme="minorHAnsi" w:hAnsiTheme="minorHAnsi"/>
                <w:b w:val="0"/>
                <w:sz w:val="18"/>
                <w:szCs w:val="18"/>
                <w:vertAlign w:val="subscript"/>
                <w:lang w:val="hr-HR" w:eastAsia="hr-HR"/>
              </w:rPr>
              <w:t>sector</w:t>
            </w:r>
            <w:proofErr w:type="spellEnd"/>
            <w:r w:rsidRPr="00CB573F">
              <w:rPr>
                <w:rFonts w:asciiTheme="minorHAnsi" w:hAnsiTheme="minorHAnsi"/>
                <w:b w:val="0"/>
                <w:sz w:val="18"/>
                <w:szCs w:val="18"/>
                <w:vertAlign w:val="subscript"/>
                <w:lang w:val="hr-HR" w:eastAsia="hr-HR"/>
              </w:rPr>
              <w:t xml:space="preserve">, </w:t>
            </w:r>
            <w:proofErr w:type="spellStart"/>
            <w:r w:rsidRPr="00CB573F">
              <w:rPr>
                <w:rFonts w:asciiTheme="minorHAnsi" w:hAnsiTheme="minorHAnsi"/>
                <w:b w:val="0"/>
                <w:sz w:val="18"/>
                <w:szCs w:val="18"/>
                <w:vertAlign w:val="subscript"/>
                <w:lang w:val="hr-HR" w:eastAsia="hr-HR"/>
              </w:rPr>
              <w:t>should</w:t>
            </w:r>
            <w:proofErr w:type="spellEnd"/>
            <w:r w:rsidRPr="00CB573F">
              <w:rPr>
                <w:rFonts w:asciiTheme="minorHAnsi" w:hAnsiTheme="minorHAnsi"/>
                <w:b w:val="0"/>
                <w:sz w:val="18"/>
                <w:szCs w:val="18"/>
                <w:vertAlign w:val="subscript"/>
                <w:lang w:val="hr-HR" w:eastAsia="hr-HR"/>
              </w:rPr>
              <w:t xml:space="preserve"> </w:t>
            </w:r>
            <w:proofErr w:type="spellStart"/>
            <w:r w:rsidRPr="00CB573F">
              <w:rPr>
                <w:rFonts w:asciiTheme="minorHAnsi" w:hAnsiTheme="minorHAnsi"/>
                <w:b w:val="0"/>
                <w:sz w:val="18"/>
                <w:szCs w:val="18"/>
                <w:vertAlign w:val="subscript"/>
                <w:lang w:val="hr-HR" w:eastAsia="hr-HR"/>
              </w:rPr>
              <w:t>respect</w:t>
            </w:r>
            <w:proofErr w:type="spellEnd"/>
            <w:r w:rsidRPr="00CB573F">
              <w:rPr>
                <w:rFonts w:asciiTheme="minorHAnsi" w:hAnsiTheme="minorHAnsi"/>
                <w:b w:val="0"/>
                <w:sz w:val="18"/>
                <w:szCs w:val="18"/>
                <w:vertAlign w:val="subscript"/>
                <w:lang w:val="hr-HR" w:eastAsia="hr-HR"/>
              </w:rPr>
              <w:t xml:space="preserve"> </w:t>
            </w:r>
            <w:proofErr w:type="spellStart"/>
            <w:r w:rsidRPr="00CB573F">
              <w:rPr>
                <w:rFonts w:asciiTheme="minorHAnsi" w:hAnsiTheme="minorHAnsi"/>
                <w:b w:val="0"/>
                <w:sz w:val="18"/>
                <w:szCs w:val="18"/>
                <w:vertAlign w:val="subscript"/>
                <w:lang w:val="hr-HR" w:eastAsia="hr-HR"/>
              </w:rPr>
              <w:t>universally</w:t>
            </w:r>
            <w:proofErr w:type="spellEnd"/>
            <w:r w:rsidRPr="00CB573F">
              <w:rPr>
                <w:rFonts w:asciiTheme="minorHAnsi" w:hAnsiTheme="minorHAnsi"/>
                <w:b w:val="0"/>
                <w:sz w:val="18"/>
                <w:szCs w:val="18"/>
                <w:vertAlign w:val="subscript"/>
                <w:lang w:val="hr-HR" w:eastAsia="hr-HR"/>
              </w:rPr>
              <w:t xml:space="preserve"> </w:t>
            </w:r>
            <w:proofErr w:type="spellStart"/>
            <w:r w:rsidRPr="00CB573F">
              <w:rPr>
                <w:rFonts w:asciiTheme="minorHAnsi" w:hAnsiTheme="minorHAnsi"/>
                <w:b w:val="0"/>
                <w:sz w:val="18"/>
                <w:szCs w:val="18"/>
                <w:vertAlign w:val="subscript"/>
                <w:lang w:val="hr-HR" w:eastAsia="hr-HR"/>
              </w:rPr>
              <w:t>applicable</w:t>
            </w:r>
            <w:proofErr w:type="spellEnd"/>
          </w:p>
          <w:p w:rsidR="00AC2955" w:rsidRPr="00CB573F" w:rsidRDefault="00AC2955" w:rsidP="00547E7B">
            <w:pPr>
              <w:jc w:val="both"/>
              <w:rPr>
                <w:rFonts w:asciiTheme="minorHAnsi" w:hAnsiTheme="minorHAnsi"/>
                <w:b w:val="0"/>
                <w:sz w:val="18"/>
                <w:szCs w:val="18"/>
                <w:vertAlign w:val="subscript"/>
                <w:lang w:val="hr-HR" w:eastAsia="hr-HR"/>
              </w:rPr>
            </w:pPr>
            <w:r w:rsidRPr="00CB573F">
              <w:rPr>
                <w:rFonts w:asciiTheme="minorHAnsi" w:hAnsiTheme="minorHAnsi"/>
                <w:b w:val="0"/>
                <w:sz w:val="18"/>
                <w:szCs w:val="18"/>
                <w:vertAlign w:val="subscript"/>
                <w:lang w:val="hr-HR" w:eastAsia="hr-HR"/>
              </w:rPr>
              <w:t xml:space="preserve"> (to all </w:t>
            </w:r>
            <w:proofErr w:type="spellStart"/>
            <w:r w:rsidRPr="00CB573F">
              <w:rPr>
                <w:rFonts w:asciiTheme="minorHAnsi" w:hAnsiTheme="minorHAnsi"/>
                <w:b w:val="0"/>
                <w:sz w:val="18"/>
                <w:szCs w:val="18"/>
                <w:vertAlign w:val="subscript"/>
                <w:lang w:val="hr-HR" w:eastAsia="hr-HR"/>
              </w:rPr>
              <w:t>employers</w:t>
            </w:r>
            <w:proofErr w:type="spellEnd"/>
            <w:r w:rsidRPr="00CB573F">
              <w:rPr>
                <w:rFonts w:asciiTheme="minorHAnsi" w:hAnsiTheme="minorHAnsi"/>
                <w:b w:val="0"/>
                <w:sz w:val="18"/>
                <w:szCs w:val="18"/>
                <w:vertAlign w:val="subscript"/>
                <w:lang w:val="hr-HR" w:eastAsia="hr-HR"/>
              </w:rPr>
              <w:t xml:space="preserve"> </w:t>
            </w:r>
            <w:proofErr w:type="spellStart"/>
            <w:r w:rsidRPr="00CB573F">
              <w:rPr>
                <w:rFonts w:asciiTheme="minorHAnsi" w:hAnsiTheme="minorHAnsi"/>
                <w:b w:val="0"/>
                <w:sz w:val="18"/>
                <w:szCs w:val="18"/>
                <w:vertAlign w:val="subscript"/>
                <w:lang w:val="hr-HR" w:eastAsia="hr-HR"/>
              </w:rPr>
              <w:t>and</w:t>
            </w:r>
            <w:proofErr w:type="spellEnd"/>
            <w:r w:rsidRPr="00CB573F">
              <w:rPr>
                <w:rFonts w:asciiTheme="minorHAnsi" w:hAnsiTheme="minorHAnsi"/>
                <w:b w:val="0"/>
                <w:sz w:val="18"/>
                <w:szCs w:val="18"/>
                <w:vertAlign w:val="subscript"/>
                <w:lang w:val="hr-HR" w:eastAsia="hr-HR"/>
              </w:rPr>
              <w:t xml:space="preserve"> </w:t>
            </w:r>
            <w:proofErr w:type="spellStart"/>
            <w:r w:rsidRPr="00CB573F">
              <w:rPr>
                <w:rFonts w:asciiTheme="minorHAnsi" w:hAnsiTheme="minorHAnsi"/>
                <w:b w:val="0"/>
                <w:sz w:val="18"/>
                <w:szCs w:val="18"/>
                <w:vertAlign w:val="subscript"/>
                <w:lang w:val="hr-HR" w:eastAsia="hr-HR"/>
              </w:rPr>
              <w:t>workers</w:t>
            </w:r>
            <w:proofErr w:type="spellEnd"/>
            <w:r w:rsidRPr="00CB573F">
              <w:rPr>
                <w:rFonts w:asciiTheme="minorHAnsi" w:hAnsiTheme="minorHAnsi"/>
                <w:b w:val="0"/>
                <w:sz w:val="18"/>
                <w:szCs w:val="18"/>
                <w:vertAlign w:val="subscript"/>
                <w:lang w:val="hr-HR" w:eastAsia="hr-HR"/>
              </w:rPr>
              <w:t xml:space="preserve"> </w:t>
            </w:r>
            <w:proofErr w:type="spellStart"/>
            <w:r w:rsidRPr="00CB573F">
              <w:rPr>
                <w:rFonts w:asciiTheme="minorHAnsi" w:hAnsiTheme="minorHAnsi"/>
                <w:b w:val="0"/>
                <w:sz w:val="18"/>
                <w:szCs w:val="18"/>
                <w:vertAlign w:val="subscript"/>
                <w:lang w:val="hr-HR" w:eastAsia="hr-HR"/>
              </w:rPr>
              <w:t>in</w:t>
            </w:r>
            <w:proofErr w:type="spellEnd"/>
            <w:r w:rsidRPr="00CB573F">
              <w:rPr>
                <w:rFonts w:asciiTheme="minorHAnsi" w:hAnsiTheme="minorHAnsi"/>
                <w:b w:val="0"/>
                <w:sz w:val="18"/>
                <w:szCs w:val="18"/>
                <w:vertAlign w:val="subscript"/>
                <w:lang w:val="hr-HR" w:eastAsia="hr-HR"/>
              </w:rPr>
              <w:t xml:space="preserve"> </w:t>
            </w:r>
            <w:proofErr w:type="spellStart"/>
            <w:r w:rsidRPr="00CB573F">
              <w:rPr>
                <w:rFonts w:asciiTheme="minorHAnsi" w:hAnsiTheme="minorHAnsi"/>
                <w:b w:val="0"/>
                <w:sz w:val="18"/>
                <w:szCs w:val="18"/>
                <w:vertAlign w:val="subscript"/>
                <w:lang w:val="hr-HR" w:eastAsia="hr-HR"/>
              </w:rPr>
              <w:t>respective</w:t>
            </w:r>
            <w:proofErr w:type="spellEnd"/>
            <w:r w:rsidRPr="00CB573F">
              <w:rPr>
                <w:rFonts w:asciiTheme="minorHAnsi" w:hAnsiTheme="minorHAnsi"/>
                <w:b w:val="0"/>
                <w:sz w:val="18"/>
                <w:szCs w:val="18"/>
                <w:vertAlign w:val="subscript"/>
                <w:lang w:val="hr-HR" w:eastAsia="hr-HR"/>
              </w:rPr>
              <w:t xml:space="preserve"> </w:t>
            </w:r>
            <w:proofErr w:type="spellStart"/>
            <w:r w:rsidRPr="00CB573F">
              <w:rPr>
                <w:rFonts w:asciiTheme="minorHAnsi" w:hAnsiTheme="minorHAnsi"/>
                <w:b w:val="0"/>
                <w:sz w:val="18"/>
                <w:szCs w:val="18"/>
                <w:vertAlign w:val="subscript"/>
                <w:lang w:val="hr-HR" w:eastAsia="hr-HR"/>
              </w:rPr>
              <w:t>sector</w:t>
            </w:r>
            <w:proofErr w:type="spellEnd"/>
            <w:r w:rsidRPr="00CB573F">
              <w:rPr>
                <w:rFonts w:asciiTheme="minorHAnsi" w:hAnsiTheme="minorHAnsi"/>
                <w:b w:val="0"/>
                <w:sz w:val="18"/>
                <w:szCs w:val="18"/>
                <w:vertAlign w:val="subscript"/>
                <w:lang w:val="hr-HR" w:eastAsia="hr-HR"/>
              </w:rPr>
              <w:t xml:space="preserve">) </w:t>
            </w:r>
            <w:proofErr w:type="spellStart"/>
            <w:r w:rsidRPr="00CB573F">
              <w:rPr>
                <w:rFonts w:asciiTheme="minorHAnsi" w:hAnsiTheme="minorHAnsi"/>
                <w:b w:val="0"/>
                <w:sz w:val="18"/>
                <w:szCs w:val="18"/>
                <w:vertAlign w:val="subscript"/>
                <w:lang w:val="hr-HR" w:eastAsia="hr-HR"/>
              </w:rPr>
              <w:t>collective</w:t>
            </w:r>
            <w:proofErr w:type="spellEnd"/>
            <w:r w:rsidRPr="00CB573F">
              <w:rPr>
                <w:rFonts w:asciiTheme="minorHAnsi" w:hAnsiTheme="minorHAnsi"/>
                <w:b w:val="0"/>
                <w:sz w:val="18"/>
                <w:szCs w:val="18"/>
                <w:vertAlign w:val="subscript"/>
                <w:lang w:val="hr-HR" w:eastAsia="hr-HR"/>
              </w:rPr>
              <w:t xml:space="preserve"> </w:t>
            </w:r>
            <w:proofErr w:type="spellStart"/>
            <w:r w:rsidRPr="00CB573F">
              <w:rPr>
                <w:rFonts w:asciiTheme="minorHAnsi" w:hAnsiTheme="minorHAnsi"/>
                <w:b w:val="0"/>
                <w:sz w:val="18"/>
                <w:szCs w:val="18"/>
                <w:vertAlign w:val="subscript"/>
                <w:lang w:val="hr-HR" w:eastAsia="hr-HR"/>
              </w:rPr>
              <w:t>agreement</w:t>
            </w:r>
            <w:proofErr w:type="spellEnd"/>
            <w:r w:rsidRPr="00CB573F">
              <w:rPr>
                <w:rFonts w:asciiTheme="minorHAnsi" w:hAnsiTheme="minorHAnsi"/>
                <w:b w:val="0"/>
                <w:sz w:val="18"/>
                <w:szCs w:val="18"/>
                <w:vertAlign w:val="subscript"/>
                <w:lang w:val="hr-HR" w:eastAsia="hr-HR"/>
              </w:rPr>
              <w:t xml:space="preserve"> (CA), </w:t>
            </w:r>
            <w:proofErr w:type="spellStart"/>
            <w:r w:rsidRPr="00CB573F">
              <w:rPr>
                <w:rFonts w:asciiTheme="minorHAnsi" w:hAnsiTheme="minorHAnsi"/>
                <w:b w:val="0"/>
                <w:sz w:val="18"/>
                <w:szCs w:val="18"/>
                <w:vertAlign w:val="subscript"/>
                <w:lang w:val="hr-HR" w:eastAsia="hr-HR"/>
              </w:rPr>
              <w:t>published</w:t>
            </w:r>
            <w:proofErr w:type="spellEnd"/>
            <w:r w:rsidRPr="00CB573F">
              <w:rPr>
                <w:rFonts w:asciiTheme="minorHAnsi" w:hAnsiTheme="minorHAnsi"/>
                <w:b w:val="0"/>
                <w:sz w:val="18"/>
                <w:szCs w:val="18"/>
                <w:vertAlign w:val="subscript"/>
                <w:lang w:val="hr-HR" w:eastAsia="hr-HR"/>
              </w:rPr>
              <w:t xml:space="preserve"> </w:t>
            </w:r>
            <w:proofErr w:type="spellStart"/>
            <w:r w:rsidRPr="00CB573F">
              <w:rPr>
                <w:rFonts w:asciiTheme="minorHAnsi" w:hAnsiTheme="minorHAnsi"/>
                <w:b w:val="0"/>
                <w:sz w:val="18"/>
                <w:szCs w:val="18"/>
                <w:vertAlign w:val="subscript"/>
                <w:lang w:val="hr-HR" w:eastAsia="hr-HR"/>
              </w:rPr>
              <w:t>in</w:t>
            </w:r>
            <w:proofErr w:type="spellEnd"/>
            <w:r w:rsidRPr="00CB573F">
              <w:rPr>
                <w:rFonts w:asciiTheme="minorHAnsi" w:hAnsiTheme="minorHAnsi"/>
                <w:b w:val="0"/>
                <w:sz w:val="18"/>
                <w:szCs w:val="18"/>
                <w:vertAlign w:val="subscript"/>
                <w:lang w:val="hr-HR" w:eastAsia="hr-HR"/>
              </w:rPr>
              <w:t xml:space="preserve"> </w:t>
            </w:r>
            <w:proofErr w:type="spellStart"/>
            <w:r w:rsidRPr="00CB573F">
              <w:rPr>
                <w:rFonts w:asciiTheme="minorHAnsi" w:hAnsiTheme="minorHAnsi"/>
                <w:b w:val="0"/>
                <w:sz w:val="18"/>
                <w:szCs w:val="18"/>
                <w:vertAlign w:val="subscript"/>
                <w:lang w:val="hr-HR" w:eastAsia="hr-HR"/>
              </w:rPr>
              <w:t>the</w:t>
            </w:r>
            <w:proofErr w:type="spellEnd"/>
            <w:r w:rsidRPr="00CB573F">
              <w:rPr>
                <w:rFonts w:asciiTheme="minorHAnsi" w:hAnsiTheme="minorHAnsi"/>
                <w:b w:val="0"/>
                <w:sz w:val="18"/>
                <w:szCs w:val="18"/>
                <w:vertAlign w:val="subscript"/>
                <w:lang w:val="hr-HR" w:eastAsia="hr-HR"/>
              </w:rPr>
              <w:t xml:space="preserve"> </w:t>
            </w:r>
            <w:proofErr w:type="spellStart"/>
            <w:r w:rsidRPr="00CB573F">
              <w:rPr>
                <w:rFonts w:asciiTheme="minorHAnsi" w:hAnsiTheme="minorHAnsi"/>
                <w:b w:val="0"/>
                <w:sz w:val="18"/>
                <w:szCs w:val="18"/>
                <w:vertAlign w:val="subscript"/>
                <w:lang w:val="hr-HR" w:eastAsia="hr-HR"/>
              </w:rPr>
              <w:t>Official</w:t>
            </w:r>
            <w:proofErr w:type="spellEnd"/>
            <w:r w:rsidRPr="00CB573F">
              <w:rPr>
                <w:rFonts w:asciiTheme="minorHAnsi" w:hAnsiTheme="minorHAnsi"/>
                <w:b w:val="0"/>
                <w:sz w:val="18"/>
                <w:szCs w:val="18"/>
                <w:vertAlign w:val="subscript"/>
                <w:lang w:val="hr-HR" w:eastAsia="hr-HR"/>
              </w:rPr>
              <w:t xml:space="preserve"> </w:t>
            </w:r>
            <w:proofErr w:type="spellStart"/>
            <w:r w:rsidRPr="00CB573F">
              <w:rPr>
                <w:rFonts w:asciiTheme="minorHAnsi" w:hAnsiTheme="minorHAnsi"/>
                <w:b w:val="0"/>
                <w:sz w:val="18"/>
                <w:szCs w:val="18"/>
                <w:vertAlign w:val="subscript"/>
                <w:lang w:val="hr-HR" w:eastAsia="hr-HR"/>
              </w:rPr>
              <w:t>Gazette</w:t>
            </w:r>
            <w:proofErr w:type="spellEnd"/>
            <w:r w:rsidRPr="00CB573F">
              <w:rPr>
                <w:rFonts w:asciiTheme="minorHAnsi" w:hAnsiTheme="minorHAnsi"/>
                <w:b w:val="0"/>
                <w:sz w:val="18"/>
                <w:szCs w:val="18"/>
                <w:vertAlign w:val="subscript"/>
                <w:lang w:val="hr-HR" w:eastAsia="hr-HR"/>
              </w:rPr>
              <w:t xml:space="preserve"> /Narodne novine, No 115/2015 </w:t>
            </w:r>
            <w:proofErr w:type="spellStart"/>
            <w:r w:rsidRPr="00CB573F">
              <w:rPr>
                <w:rFonts w:asciiTheme="minorHAnsi" w:hAnsiTheme="minorHAnsi"/>
                <w:b w:val="0"/>
                <w:sz w:val="18"/>
                <w:szCs w:val="18"/>
                <w:vertAlign w:val="subscript"/>
                <w:lang w:val="hr-HR" w:eastAsia="hr-HR"/>
              </w:rPr>
              <w:t>and</w:t>
            </w:r>
            <w:proofErr w:type="spellEnd"/>
            <w:r w:rsidRPr="00CB573F">
              <w:rPr>
                <w:rFonts w:asciiTheme="minorHAnsi" w:hAnsiTheme="minorHAnsi"/>
                <w:b w:val="0"/>
                <w:sz w:val="18"/>
                <w:szCs w:val="18"/>
                <w:vertAlign w:val="subscript"/>
                <w:lang w:val="hr-HR" w:eastAsia="hr-HR"/>
              </w:rPr>
              <w:t xml:space="preserve"> 26/2018</w:t>
            </w:r>
          </w:p>
          <w:p w:rsidR="00AC2955" w:rsidRPr="00CB573F" w:rsidRDefault="00AC2955" w:rsidP="00547E7B">
            <w:pPr>
              <w:jc w:val="both"/>
              <w:rPr>
                <w:rFonts w:asciiTheme="minorHAnsi" w:hAnsiTheme="minorHAnsi"/>
                <w:b w:val="0"/>
                <w:sz w:val="18"/>
                <w:szCs w:val="18"/>
                <w:vertAlign w:val="subscript"/>
                <w:lang w:val="hr-HR" w:eastAsia="hr-HR"/>
              </w:rPr>
            </w:pPr>
            <w:proofErr w:type="spellStart"/>
            <w:r w:rsidRPr="00CB573F">
              <w:rPr>
                <w:rFonts w:asciiTheme="minorHAnsi" w:hAnsiTheme="minorHAnsi"/>
                <w:b w:val="0"/>
                <w:sz w:val="18"/>
                <w:szCs w:val="18"/>
                <w:vertAlign w:val="subscript"/>
                <w:lang w:val="hr-HR" w:eastAsia="hr-HR"/>
              </w:rPr>
              <w:t>According</w:t>
            </w:r>
            <w:proofErr w:type="spellEnd"/>
            <w:r w:rsidRPr="00CB573F">
              <w:rPr>
                <w:rFonts w:asciiTheme="minorHAnsi" w:hAnsiTheme="minorHAnsi"/>
                <w:b w:val="0"/>
                <w:sz w:val="18"/>
                <w:szCs w:val="18"/>
                <w:vertAlign w:val="subscript"/>
                <w:lang w:val="hr-HR" w:eastAsia="hr-HR"/>
              </w:rPr>
              <w:t xml:space="preserve"> to </w:t>
            </w:r>
            <w:proofErr w:type="spellStart"/>
            <w:r w:rsidRPr="00CB573F">
              <w:rPr>
                <w:rFonts w:asciiTheme="minorHAnsi" w:hAnsiTheme="minorHAnsi"/>
                <w:b w:val="0"/>
                <w:sz w:val="18"/>
                <w:szCs w:val="18"/>
                <w:vertAlign w:val="subscript"/>
                <w:lang w:val="hr-HR" w:eastAsia="hr-HR"/>
              </w:rPr>
              <w:t>the</w:t>
            </w:r>
            <w:proofErr w:type="spellEnd"/>
            <w:r w:rsidRPr="00CB573F">
              <w:rPr>
                <w:rFonts w:asciiTheme="minorHAnsi" w:hAnsiTheme="minorHAnsi"/>
                <w:b w:val="0"/>
                <w:sz w:val="18"/>
                <w:szCs w:val="18"/>
                <w:vertAlign w:val="subscript"/>
                <w:lang w:val="hr-HR" w:eastAsia="hr-HR"/>
              </w:rPr>
              <w:t xml:space="preserve"> CA, </w:t>
            </w:r>
            <w:proofErr w:type="spellStart"/>
            <w:r w:rsidRPr="00CB573F">
              <w:rPr>
                <w:rFonts w:asciiTheme="minorHAnsi" w:hAnsiTheme="minorHAnsi"/>
                <w:b w:val="0"/>
                <w:sz w:val="18"/>
                <w:szCs w:val="18"/>
                <w:vertAlign w:val="subscript"/>
                <w:lang w:val="hr-HR" w:eastAsia="hr-HR"/>
              </w:rPr>
              <w:t>the</w:t>
            </w:r>
            <w:proofErr w:type="spellEnd"/>
            <w:r w:rsidRPr="00CB573F">
              <w:rPr>
                <w:rFonts w:asciiTheme="minorHAnsi" w:hAnsiTheme="minorHAnsi"/>
                <w:b w:val="0"/>
                <w:sz w:val="18"/>
                <w:szCs w:val="18"/>
                <w:vertAlign w:val="subscript"/>
                <w:lang w:val="hr-HR" w:eastAsia="hr-HR"/>
              </w:rPr>
              <w:t xml:space="preserve"> </w:t>
            </w:r>
            <w:proofErr w:type="spellStart"/>
            <w:r w:rsidRPr="00CB573F">
              <w:rPr>
                <w:rFonts w:asciiTheme="minorHAnsi" w:hAnsiTheme="minorHAnsi"/>
                <w:b w:val="0"/>
                <w:sz w:val="18"/>
                <w:szCs w:val="18"/>
                <w:vertAlign w:val="subscript"/>
                <w:lang w:val="hr-HR" w:eastAsia="hr-HR"/>
              </w:rPr>
              <w:t>lowest</w:t>
            </w:r>
            <w:proofErr w:type="spellEnd"/>
            <w:r w:rsidRPr="00CB573F">
              <w:rPr>
                <w:rFonts w:asciiTheme="minorHAnsi" w:hAnsiTheme="minorHAnsi"/>
                <w:b w:val="0"/>
                <w:sz w:val="18"/>
                <w:szCs w:val="18"/>
                <w:vertAlign w:val="subscript"/>
                <w:lang w:val="hr-HR" w:eastAsia="hr-HR"/>
              </w:rPr>
              <w:t xml:space="preserve"> </w:t>
            </w:r>
            <w:proofErr w:type="spellStart"/>
            <w:r w:rsidRPr="00CB573F">
              <w:rPr>
                <w:rFonts w:asciiTheme="minorHAnsi" w:hAnsiTheme="minorHAnsi"/>
                <w:b w:val="0"/>
                <w:sz w:val="18"/>
                <w:szCs w:val="18"/>
                <w:vertAlign w:val="subscript"/>
                <w:lang w:val="hr-HR" w:eastAsia="hr-HR"/>
              </w:rPr>
              <w:t>basic</w:t>
            </w:r>
            <w:proofErr w:type="spellEnd"/>
            <w:r w:rsidRPr="00CB573F">
              <w:rPr>
                <w:rFonts w:asciiTheme="minorHAnsi" w:hAnsiTheme="minorHAnsi"/>
                <w:b w:val="0"/>
                <w:sz w:val="18"/>
                <w:szCs w:val="18"/>
                <w:vertAlign w:val="subscript"/>
                <w:lang w:val="hr-HR" w:eastAsia="hr-HR"/>
              </w:rPr>
              <w:t xml:space="preserve"> </w:t>
            </w:r>
            <w:proofErr w:type="spellStart"/>
            <w:r w:rsidRPr="00CB573F">
              <w:rPr>
                <w:rFonts w:asciiTheme="minorHAnsi" w:hAnsiTheme="minorHAnsi"/>
                <w:b w:val="0"/>
                <w:sz w:val="18"/>
                <w:szCs w:val="18"/>
                <w:vertAlign w:val="subscript"/>
                <w:lang w:val="hr-HR" w:eastAsia="hr-HR"/>
              </w:rPr>
              <w:t>wage</w:t>
            </w:r>
            <w:proofErr w:type="spellEnd"/>
            <w:r w:rsidRPr="00CB573F">
              <w:rPr>
                <w:rFonts w:asciiTheme="minorHAnsi" w:hAnsiTheme="minorHAnsi"/>
                <w:b w:val="0"/>
                <w:sz w:val="18"/>
                <w:szCs w:val="18"/>
                <w:vertAlign w:val="subscript"/>
                <w:lang w:val="hr-HR" w:eastAsia="hr-HR"/>
              </w:rPr>
              <w:t xml:space="preserve"> is set </w:t>
            </w:r>
            <w:proofErr w:type="spellStart"/>
            <w:r w:rsidRPr="00CB573F">
              <w:rPr>
                <w:rFonts w:asciiTheme="minorHAnsi" w:hAnsiTheme="minorHAnsi"/>
                <w:b w:val="0"/>
                <w:sz w:val="18"/>
                <w:szCs w:val="18"/>
                <w:vertAlign w:val="subscript"/>
                <w:lang w:val="hr-HR" w:eastAsia="hr-HR"/>
              </w:rPr>
              <w:t>up</w:t>
            </w:r>
            <w:proofErr w:type="spellEnd"/>
            <w:r w:rsidRPr="00CB573F">
              <w:rPr>
                <w:rFonts w:asciiTheme="minorHAnsi" w:hAnsiTheme="minorHAnsi"/>
                <w:b w:val="0"/>
                <w:sz w:val="18"/>
                <w:szCs w:val="18"/>
                <w:vertAlign w:val="subscript"/>
                <w:lang w:val="hr-HR" w:eastAsia="hr-HR"/>
              </w:rPr>
              <w:t xml:space="preserve"> for </w:t>
            </w:r>
            <w:proofErr w:type="spellStart"/>
            <w:r w:rsidRPr="00CB573F">
              <w:rPr>
                <w:rFonts w:asciiTheme="minorHAnsi" w:hAnsiTheme="minorHAnsi"/>
                <w:b w:val="0"/>
                <w:sz w:val="18"/>
                <w:szCs w:val="18"/>
                <w:vertAlign w:val="subscript"/>
                <w:lang w:val="hr-HR" w:eastAsia="hr-HR"/>
              </w:rPr>
              <w:t>simplest</w:t>
            </w:r>
            <w:proofErr w:type="spellEnd"/>
            <w:r w:rsidRPr="00CB573F">
              <w:rPr>
                <w:rFonts w:asciiTheme="minorHAnsi" w:hAnsiTheme="minorHAnsi"/>
                <w:b w:val="0"/>
                <w:sz w:val="18"/>
                <w:szCs w:val="18"/>
                <w:vertAlign w:val="subscript"/>
                <w:lang w:val="hr-HR" w:eastAsia="hr-HR"/>
              </w:rPr>
              <w:t xml:space="preserve"> </w:t>
            </w:r>
            <w:proofErr w:type="spellStart"/>
            <w:r w:rsidRPr="00CB573F">
              <w:rPr>
                <w:rFonts w:asciiTheme="minorHAnsi" w:hAnsiTheme="minorHAnsi"/>
                <w:b w:val="0"/>
                <w:sz w:val="18"/>
                <w:szCs w:val="18"/>
                <w:vertAlign w:val="subscript"/>
                <w:lang w:val="hr-HR" w:eastAsia="hr-HR"/>
              </w:rPr>
              <w:t>jobs</w:t>
            </w:r>
            <w:proofErr w:type="spellEnd"/>
            <w:r w:rsidRPr="00CB573F">
              <w:rPr>
                <w:rFonts w:asciiTheme="minorHAnsi" w:hAnsiTheme="minorHAnsi"/>
                <w:b w:val="0"/>
                <w:sz w:val="18"/>
                <w:szCs w:val="18"/>
                <w:vertAlign w:val="subscript"/>
                <w:lang w:val="hr-HR" w:eastAsia="hr-HR"/>
              </w:rPr>
              <w:t xml:space="preserve"> </w:t>
            </w:r>
            <w:proofErr w:type="spellStart"/>
            <w:r w:rsidRPr="00CB573F">
              <w:rPr>
                <w:rFonts w:asciiTheme="minorHAnsi" w:hAnsiTheme="minorHAnsi"/>
                <w:b w:val="0"/>
                <w:sz w:val="18"/>
                <w:szCs w:val="18"/>
                <w:vertAlign w:val="subscript"/>
                <w:lang w:val="hr-HR" w:eastAsia="hr-HR"/>
              </w:rPr>
              <w:t>in</w:t>
            </w:r>
            <w:proofErr w:type="spellEnd"/>
            <w:r w:rsidRPr="00CB573F">
              <w:rPr>
                <w:rFonts w:asciiTheme="minorHAnsi" w:hAnsiTheme="minorHAnsi"/>
                <w:b w:val="0"/>
                <w:sz w:val="18"/>
                <w:szCs w:val="18"/>
                <w:vertAlign w:val="subscript"/>
                <w:lang w:val="hr-HR" w:eastAsia="hr-HR"/>
              </w:rPr>
              <w:t xml:space="preserve"> </w:t>
            </w:r>
            <w:proofErr w:type="spellStart"/>
            <w:r w:rsidRPr="00CB573F">
              <w:rPr>
                <w:rFonts w:asciiTheme="minorHAnsi" w:hAnsiTheme="minorHAnsi"/>
                <w:b w:val="0"/>
                <w:sz w:val="18"/>
                <w:szCs w:val="18"/>
                <w:vertAlign w:val="subscript"/>
                <w:lang w:val="hr-HR" w:eastAsia="hr-HR"/>
              </w:rPr>
              <w:t>monthly</w:t>
            </w:r>
            <w:proofErr w:type="spellEnd"/>
            <w:r w:rsidRPr="00CB573F">
              <w:rPr>
                <w:rFonts w:asciiTheme="minorHAnsi" w:hAnsiTheme="minorHAnsi"/>
                <w:b w:val="0"/>
                <w:sz w:val="18"/>
                <w:szCs w:val="18"/>
                <w:vertAlign w:val="subscript"/>
                <w:lang w:val="hr-HR" w:eastAsia="hr-HR"/>
              </w:rPr>
              <w:t xml:space="preserve"> </w:t>
            </w:r>
            <w:proofErr w:type="spellStart"/>
            <w:r w:rsidRPr="00CB573F">
              <w:rPr>
                <w:rFonts w:asciiTheme="minorHAnsi" w:hAnsiTheme="minorHAnsi"/>
                <w:b w:val="0"/>
                <w:sz w:val="18"/>
                <w:szCs w:val="18"/>
                <w:vertAlign w:val="subscript"/>
                <w:lang w:val="hr-HR" w:eastAsia="hr-HR"/>
              </w:rPr>
              <w:t>amount</w:t>
            </w:r>
            <w:proofErr w:type="spellEnd"/>
            <w:r w:rsidRPr="00CB573F">
              <w:rPr>
                <w:rFonts w:asciiTheme="minorHAnsi" w:hAnsiTheme="minorHAnsi"/>
                <w:b w:val="0"/>
                <w:sz w:val="18"/>
                <w:szCs w:val="18"/>
                <w:vertAlign w:val="subscript"/>
                <w:lang w:val="hr-HR" w:eastAsia="hr-HR"/>
              </w:rPr>
              <w:t xml:space="preserve"> </w:t>
            </w:r>
            <w:proofErr w:type="spellStart"/>
            <w:r w:rsidRPr="00CB573F">
              <w:rPr>
                <w:rFonts w:asciiTheme="minorHAnsi" w:hAnsiTheme="minorHAnsi"/>
                <w:b w:val="0"/>
                <w:sz w:val="18"/>
                <w:szCs w:val="18"/>
                <w:vertAlign w:val="subscript"/>
                <w:lang w:val="hr-HR" w:eastAsia="hr-HR"/>
              </w:rPr>
              <w:t>of</w:t>
            </w:r>
            <w:proofErr w:type="spellEnd"/>
            <w:r w:rsidRPr="00CB573F">
              <w:rPr>
                <w:rFonts w:asciiTheme="minorHAnsi" w:hAnsiTheme="minorHAnsi"/>
                <w:b w:val="0"/>
                <w:sz w:val="18"/>
                <w:szCs w:val="18"/>
                <w:vertAlign w:val="subscript"/>
                <w:lang w:val="hr-HR" w:eastAsia="hr-HR"/>
              </w:rPr>
              <w:t xml:space="preserve"> 3.750,00 HRK </w:t>
            </w:r>
            <w:proofErr w:type="spellStart"/>
            <w:r w:rsidRPr="00CB573F">
              <w:rPr>
                <w:rFonts w:asciiTheme="minorHAnsi" w:hAnsiTheme="minorHAnsi"/>
                <w:b w:val="0"/>
                <w:sz w:val="18"/>
                <w:szCs w:val="18"/>
                <w:vertAlign w:val="subscript"/>
                <w:lang w:val="hr-HR" w:eastAsia="hr-HR"/>
              </w:rPr>
              <w:t>and</w:t>
            </w:r>
            <w:proofErr w:type="spellEnd"/>
            <w:r w:rsidRPr="00CB573F">
              <w:rPr>
                <w:rFonts w:asciiTheme="minorHAnsi" w:hAnsiTheme="minorHAnsi"/>
                <w:b w:val="0"/>
                <w:sz w:val="18"/>
                <w:szCs w:val="18"/>
                <w:vertAlign w:val="subscript"/>
                <w:lang w:val="hr-HR" w:eastAsia="hr-HR"/>
              </w:rPr>
              <w:t xml:space="preserve"> </w:t>
            </w:r>
            <w:proofErr w:type="spellStart"/>
            <w:r w:rsidRPr="00CB573F">
              <w:rPr>
                <w:rFonts w:asciiTheme="minorHAnsi" w:hAnsiTheme="minorHAnsi"/>
                <w:b w:val="0"/>
                <w:sz w:val="18"/>
                <w:szCs w:val="18"/>
                <w:vertAlign w:val="subscript"/>
                <w:lang w:val="hr-HR" w:eastAsia="hr-HR"/>
              </w:rPr>
              <w:t>also</w:t>
            </w:r>
            <w:proofErr w:type="spellEnd"/>
            <w:r w:rsidRPr="00CB573F">
              <w:rPr>
                <w:rFonts w:asciiTheme="minorHAnsi" w:hAnsiTheme="minorHAnsi"/>
                <w:b w:val="0"/>
                <w:sz w:val="18"/>
                <w:szCs w:val="18"/>
                <w:vertAlign w:val="subscript"/>
                <w:lang w:val="hr-HR" w:eastAsia="hr-HR"/>
              </w:rPr>
              <w:t xml:space="preserve"> </w:t>
            </w:r>
            <w:proofErr w:type="spellStart"/>
            <w:r w:rsidRPr="00CB573F">
              <w:rPr>
                <w:rFonts w:asciiTheme="minorHAnsi" w:hAnsiTheme="minorHAnsi"/>
                <w:b w:val="0"/>
                <w:sz w:val="18"/>
                <w:szCs w:val="18"/>
                <w:vertAlign w:val="subscript"/>
                <w:lang w:val="hr-HR" w:eastAsia="hr-HR"/>
              </w:rPr>
              <w:t>represents</w:t>
            </w:r>
            <w:proofErr w:type="spellEnd"/>
            <w:r w:rsidRPr="00CB573F">
              <w:rPr>
                <w:rFonts w:asciiTheme="minorHAnsi" w:hAnsiTheme="minorHAnsi"/>
                <w:b w:val="0"/>
                <w:sz w:val="18"/>
                <w:szCs w:val="18"/>
                <w:vertAlign w:val="subscript"/>
                <w:lang w:val="hr-HR" w:eastAsia="hr-HR"/>
              </w:rPr>
              <w:t xml:space="preserve"> </w:t>
            </w:r>
            <w:proofErr w:type="spellStart"/>
            <w:r w:rsidRPr="00CB573F">
              <w:rPr>
                <w:rFonts w:asciiTheme="minorHAnsi" w:hAnsiTheme="minorHAnsi"/>
                <w:b w:val="0"/>
                <w:sz w:val="18"/>
                <w:szCs w:val="18"/>
                <w:vertAlign w:val="subscript"/>
                <w:lang w:val="hr-HR" w:eastAsia="hr-HR"/>
              </w:rPr>
              <w:t>the</w:t>
            </w:r>
            <w:proofErr w:type="spellEnd"/>
            <w:r w:rsidRPr="00CB573F">
              <w:rPr>
                <w:rFonts w:asciiTheme="minorHAnsi" w:hAnsiTheme="minorHAnsi"/>
                <w:b w:val="0"/>
                <w:sz w:val="18"/>
                <w:szCs w:val="18"/>
                <w:vertAlign w:val="subscript"/>
                <w:lang w:val="hr-HR" w:eastAsia="hr-HR"/>
              </w:rPr>
              <w:t xml:space="preserve"> </w:t>
            </w:r>
            <w:proofErr w:type="spellStart"/>
            <w:r w:rsidRPr="00CB573F">
              <w:rPr>
                <w:rFonts w:asciiTheme="minorHAnsi" w:hAnsiTheme="minorHAnsi"/>
                <w:b w:val="0"/>
                <w:sz w:val="18"/>
                <w:szCs w:val="18"/>
                <w:vertAlign w:val="subscript"/>
                <w:lang w:val="hr-HR" w:eastAsia="hr-HR"/>
              </w:rPr>
              <w:t>basis</w:t>
            </w:r>
            <w:proofErr w:type="spellEnd"/>
            <w:r w:rsidRPr="00CB573F">
              <w:rPr>
                <w:rFonts w:asciiTheme="minorHAnsi" w:hAnsiTheme="minorHAnsi"/>
                <w:b w:val="0"/>
                <w:sz w:val="18"/>
                <w:szCs w:val="18"/>
                <w:vertAlign w:val="subscript"/>
                <w:lang w:val="hr-HR" w:eastAsia="hr-HR"/>
              </w:rPr>
              <w:t xml:space="preserve"> for </w:t>
            </w:r>
            <w:proofErr w:type="spellStart"/>
            <w:r w:rsidRPr="00CB573F">
              <w:rPr>
                <w:rFonts w:asciiTheme="minorHAnsi" w:hAnsiTheme="minorHAnsi"/>
                <w:b w:val="0"/>
                <w:sz w:val="18"/>
                <w:szCs w:val="18"/>
                <w:vertAlign w:val="subscript"/>
                <w:lang w:val="hr-HR" w:eastAsia="hr-HR"/>
              </w:rPr>
              <w:t>the</w:t>
            </w:r>
            <w:proofErr w:type="spellEnd"/>
            <w:r w:rsidRPr="00CB573F">
              <w:rPr>
                <w:rFonts w:asciiTheme="minorHAnsi" w:hAnsiTheme="minorHAnsi"/>
                <w:b w:val="0"/>
                <w:sz w:val="18"/>
                <w:szCs w:val="18"/>
                <w:vertAlign w:val="subscript"/>
                <w:lang w:val="hr-HR" w:eastAsia="hr-HR"/>
              </w:rPr>
              <w:t xml:space="preserve"> </w:t>
            </w:r>
            <w:proofErr w:type="spellStart"/>
            <w:r w:rsidRPr="00CB573F">
              <w:rPr>
                <w:rFonts w:asciiTheme="minorHAnsi" w:hAnsiTheme="minorHAnsi"/>
                <w:b w:val="0"/>
                <w:sz w:val="18"/>
                <w:szCs w:val="18"/>
                <w:vertAlign w:val="subscript"/>
                <w:lang w:val="hr-HR" w:eastAsia="hr-HR"/>
              </w:rPr>
              <w:t>calculation</w:t>
            </w:r>
            <w:proofErr w:type="spellEnd"/>
            <w:r w:rsidRPr="00CB573F">
              <w:rPr>
                <w:rFonts w:asciiTheme="minorHAnsi" w:hAnsiTheme="minorHAnsi"/>
                <w:b w:val="0"/>
                <w:sz w:val="18"/>
                <w:szCs w:val="18"/>
                <w:vertAlign w:val="subscript"/>
                <w:lang w:val="hr-HR" w:eastAsia="hr-HR"/>
              </w:rPr>
              <w:t xml:space="preserve"> </w:t>
            </w:r>
            <w:proofErr w:type="spellStart"/>
            <w:r w:rsidRPr="00CB573F">
              <w:rPr>
                <w:rFonts w:asciiTheme="minorHAnsi" w:hAnsiTheme="minorHAnsi"/>
                <w:b w:val="0"/>
                <w:sz w:val="18"/>
                <w:szCs w:val="18"/>
                <w:vertAlign w:val="subscript"/>
                <w:lang w:val="hr-HR" w:eastAsia="hr-HR"/>
              </w:rPr>
              <w:t>of</w:t>
            </w:r>
            <w:proofErr w:type="spellEnd"/>
            <w:r w:rsidRPr="00CB573F">
              <w:rPr>
                <w:rFonts w:asciiTheme="minorHAnsi" w:hAnsiTheme="minorHAnsi"/>
                <w:b w:val="0"/>
                <w:sz w:val="18"/>
                <w:szCs w:val="18"/>
                <w:vertAlign w:val="subscript"/>
                <w:lang w:val="hr-HR" w:eastAsia="hr-HR"/>
              </w:rPr>
              <w:t xml:space="preserve"> </w:t>
            </w:r>
            <w:proofErr w:type="spellStart"/>
            <w:r w:rsidRPr="00CB573F">
              <w:rPr>
                <w:rFonts w:asciiTheme="minorHAnsi" w:hAnsiTheme="minorHAnsi"/>
                <w:b w:val="0"/>
                <w:sz w:val="18"/>
                <w:szCs w:val="18"/>
                <w:vertAlign w:val="subscript"/>
                <w:lang w:val="hr-HR" w:eastAsia="hr-HR"/>
              </w:rPr>
              <w:t>basic</w:t>
            </w:r>
            <w:proofErr w:type="spellEnd"/>
            <w:r w:rsidRPr="00CB573F">
              <w:rPr>
                <w:rFonts w:asciiTheme="minorHAnsi" w:hAnsiTheme="minorHAnsi"/>
                <w:b w:val="0"/>
                <w:sz w:val="18"/>
                <w:szCs w:val="18"/>
                <w:vertAlign w:val="subscript"/>
                <w:lang w:val="hr-HR" w:eastAsia="hr-HR"/>
              </w:rPr>
              <w:t xml:space="preserve"> </w:t>
            </w:r>
            <w:proofErr w:type="spellStart"/>
            <w:r w:rsidRPr="00CB573F">
              <w:rPr>
                <w:rFonts w:asciiTheme="minorHAnsi" w:hAnsiTheme="minorHAnsi"/>
                <w:b w:val="0"/>
                <w:sz w:val="18"/>
                <w:szCs w:val="18"/>
                <w:vertAlign w:val="subscript"/>
                <w:lang w:val="hr-HR" w:eastAsia="hr-HR"/>
              </w:rPr>
              <w:t>wages</w:t>
            </w:r>
            <w:proofErr w:type="spellEnd"/>
          </w:p>
          <w:p w:rsidR="00CA2862" w:rsidRPr="00CB573F" w:rsidRDefault="00AC2955" w:rsidP="00547E7B">
            <w:pPr>
              <w:jc w:val="both"/>
              <w:rPr>
                <w:rFonts w:asciiTheme="minorHAnsi" w:hAnsiTheme="minorHAnsi"/>
                <w:b w:val="0"/>
                <w:sz w:val="18"/>
                <w:szCs w:val="18"/>
                <w:vertAlign w:val="subscript"/>
                <w:lang w:bidi="en-US"/>
              </w:rPr>
            </w:pPr>
            <w:proofErr w:type="gramStart"/>
            <w:r w:rsidRPr="00CB573F">
              <w:rPr>
                <w:rFonts w:asciiTheme="minorHAnsi" w:hAnsiTheme="minorHAnsi"/>
                <w:b w:val="0"/>
                <w:bCs w:val="0"/>
                <w:sz w:val="18"/>
                <w:szCs w:val="18"/>
                <w:vertAlign w:val="subscript"/>
                <w:lang w:val="en-US"/>
              </w:rPr>
              <w:t>according</w:t>
            </w:r>
            <w:proofErr w:type="gramEnd"/>
            <w:r w:rsidRPr="00CB573F">
              <w:rPr>
                <w:rFonts w:asciiTheme="minorHAnsi" w:hAnsiTheme="minorHAnsi"/>
                <w:b w:val="0"/>
                <w:bCs w:val="0"/>
                <w:sz w:val="18"/>
                <w:szCs w:val="18"/>
                <w:vertAlign w:val="subscript"/>
                <w:lang w:val="en-US"/>
              </w:rPr>
              <w:t xml:space="preserve"> to pay groups</w:t>
            </w:r>
            <w:r w:rsidRPr="00CB573F">
              <w:rPr>
                <w:rFonts w:asciiTheme="minorHAnsi" w:hAnsiTheme="minorHAnsi"/>
                <w:b w:val="0"/>
                <w:sz w:val="18"/>
                <w:szCs w:val="18"/>
                <w:vertAlign w:val="subscript"/>
              </w:rPr>
              <w:t xml:space="preserve"> (see Tariff section of CA).</w:t>
            </w:r>
            <w:r w:rsidRPr="00CB573F">
              <w:rPr>
                <w:rFonts w:asciiTheme="minorHAnsi" w:hAnsiTheme="minorHAnsi"/>
                <w:b w:val="0"/>
                <w:sz w:val="18"/>
                <w:szCs w:val="18"/>
                <w:vertAlign w:val="subscript"/>
                <w:lang w:bidi="en-US"/>
              </w:rPr>
              <w:t xml:space="preserve"> The CA Tariff section determines categorization and evaluation for particular jobs and workplaces in accordance with</w:t>
            </w:r>
          </w:p>
          <w:p w:rsidR="00AC2955" w:rsidRPr="00CB573F" w:rsidRDefault="00AC2955" w:rsidP="00547E7B">
            <w:pPr>
              <w:jc w:val="both"/>
              <w:rPr>
                <w:rFonts w:asciiTheme="minorHAnsi" w:hAnsiTheme="minorHAnsi"/>
                <w:b w:val="0"/>
                <w:sz w:val="18"/>
                <w:szCs w:val="18"/>
                <w:vertAlign w:val="subscript"/>
                <w:lang w:bidi="en-US"/>
              </w:rPr>
            </w:pPr>
            <w:r w:rsidRPr="00CB573F">
              <w:rPr>
                <w:rFonts w:asciiTheme="minorHAnsi" w:hAnsiTheme="minorHAnsi"/>
                <w:b w:val="0"/>
                <w:sz w:val="18"/>
                <w:szCs w:val="18"/>
                <w:vertAlign w:val="subscript"/>
                <w:lang w:bidi="en-US"/>
              </w:rPr>
              <w:t xml:space="preserve"> </w:t>
            </w:r>
            <w:proofErr w:type="gramStart"/>
            <w:r w:rsidRPr="00CB573F">
              <w:rPr>
                <w:rFonts w:asciiTheme="minorHAnsi" w:hAnsiTheme="minorHAnsi"/>
                <w:b w:val="0"/>
                <w:sz w:val="18"/>
                <w:szCs w:val="18"/>
                <w:vertAlign w:val="subscript"/>
                <w:lang w:bidi="en-US"/>
              </w:rPr>
              <w:t>complexity</w:t>
            </w:r>
            <w:proofErr w:type="gramEnd"/>
            <w:r w:rsidRPr="00CB573F">
              <w:rPr>
                <w:rFonts w:asciiTheme="minorHAnsi" w:hAnsiTheme="minorHAnsi"/>
                <w:b w:val="0"/>
                <w:sz w:val="18"/>
                <w:szCs w:val="18"/>
                <w:vertAlign w:val="subscript"/>
                <w:lang w:bidi="en-US"/>
              </w:rPr>
              <w:t xml:space="preserve"> and</w:t>
            </w:r>
            <w:r w:rsidR="00CA2862" w:rsidRPr="00CB573F">
              <w:rPr>
                <w:rFonts w:asciiTheme="minorHAnsi" w:hAnsiTheme="minorHAnsi"/>
                <w:b w:val="0"/>
                <w:sz w:val="18"/>
                <w:szCs w:val="18"/>
                <w:vertAlign w:val="subscript"/>
                <w:lang w:bidi="en-US"/>
              </w:rPr>
              <w:t xml:space="preserve"> </w:t>
            </w:r>
            <w:r w:rsidRPr="00CB573F">
              <w:rPr>
                <w:rFonts w:asciiTheme="minorHAnsi" w:hAnsiTheme="minorHAnsi"/>
                <w:b w:val="0"/>
                <w:sz w:val="18"/>
                <w:szCs w:val="18"/>
                <w:vertAlign w:val="subscript"/>
                <w:lang w:bidi="en-US"/>
              </w:rPr>
              <w:t xml:space="preserve">normal working conditions thereof, with all respective tasks and workplaces classified into 10 grades of complexity. </w:t>
            </w:r>
          </w:p>
          <w:p w:rsidR="00AC2955" w:rsidRPr="00CB573F" w:rsidRDefault="00AC2955" w:rsidP="00547E7B">
            <w:pPr>
              <w:jc w:val="both"/>
              <w:rPr>
                <w:rFonts w:asciiTheme="minorHAnsi" w:hAnsiTheme="minorHAnsi"/>
                <w:b w:val="0"/>
                <w:sz w:val="18"/>
                <w:szCs w:val="18"/>
                <w:vertAlign w:val="subscript"/>
                <w:lang w:bidi="en-US"/>
              </w:rPr>
            </w:pPr>
            <w:r w:rsidRPr="00CB573F">
              <w:rPr>
                <w:rFonts w:asciiTheme="minorHAnsi" w:hAnsiTheme="minorHAnsi"/>
                <w:b w:val="0"/>
                <w:sz w:val="18"/>
                <w:szCs w:val="18"/>
                <w:vertAlign w:val="subscript"/>
                <w:lang w:bidi="en-US"/>
              </w:rPr>
              <w:t>The basic rate of pay for each grade and sub-grade shall be established by way of multiplication where minimum general basic rate of pay is multiplied by complexity coefficient set for each grade and sub-grade.</w:t>
            </w:r>
          </w:p>
          <w:p w:rsidR="00AC2955" w:rsidRPr="00CB573F" w:rsidRDefault="00AC2955" w:rsidP="00547E7B">
            <w:pPr>
              <w:jc w:val="both"/>
              <w:rPr>
                <w:rFonts w:asciiTheme="minorHAnsi" w:hAnsiTheme="minorHAnsi"/>
                <w:b w:val="0"/>
                <w:sz w:val="18"/>
                <w:szCs w:val="18"/>
                <w:vertAlign w:val="subscript"/>
              </w:rPr>
            </w:pPr>
            <w:r w:rsidRPr="00CB573F">
              <w:rPr>
                <w:rFonts w:asciiTheme="minorHAnsi" w:hAnsiTheme="minorHAnsi"/>
                <w:b w:val="0"/>
                <w:sz w:val="18"/>
                <w:szCs w:val="18"/>
                <w:vertAlign w:val="subscript"/>
                <w:lang w:bidi="en-US"/>
              </w:rPr>
              <w:t xml:space="preserve">There are two </w:t>
            </w:r>
            <w:r w:rsidRPr="00CB573F">
              <w:rPr>
                <w:rFonts w:asciiTheme="minorHAnsi" w:hAnsiTheme="minorHAnsi"/>
                <w:b w:val="0"/>
                <w:sz w:val="18"/>
                <w:szCs w:val="18"/>
                <w:u w:val="single"/>
                <w:vertAlign w:val="subscript"/>
                <w:lang w:bidi="en-US"/>
              </w:rPr>
              <w:t>basic wage</w:t>
            </w:r>
            <w:r w:rsidRPr="00CB573F">
              <w:rPr>
                <w:rFonts w:asciiTheme="minorHAnsi" w:hAnsiTheme="minorHAnsi"/>
                <w:b w:val="0"/>
                <w:sz w:val="18"/>
                <w:szCs w:val="18"/>
                <w:vertAlign w:val="subscript"/>
                <w:lang w:bidi="en-US"/>
              </w:rPr>
              <w:t xml:space="preserve"> supplements/allowances :</w:t>
            </w:r>
            <w:r w:rsidRPr="00CB573F">
              <w:rPr>
                <w:rFonts w:asciiTheme="minorHAnsi" w:hAnsiTheme="minorHAnsi"/>
                <w:b w:val="0"/>
                <w:sz w:val="18"/>
                <w:szCs w:val="18"/>
                <w:vertAlign w:val="subscript"/>
              </w:rPr>
              <w:t xml:space="preserve"> </w:t>
            </w:r>
          </w:p>
          <w:p w:rsidR="00AC2955" w:rsidRPr="00CB573F" w:rsidRDefault="00AC2955" w:rsidP="00547E7B">
            <w:pPr>
              <w:jc w:val="both"/>
              <w:rPr>
                <w:rFonts w:asciiTheme="minorHAnsi" w:hAnsiTheme="minorHAnsi"/>
                <w:b w:val="0"/>
                <w:sz w:val="18"/>
                <w:szCs w:val="18"/>
                <w:vertAlign w:val="subscript"/>
              </w:rPr>
            </w:pPr>
            <w:r w:rsidRPr="00CB573F">
              <w:rPr>
                <w:rFonts w:asciiTheme="minorHAnsi" w:hAnsiTheme="minorHAnsi"/>
                <w:b w:val="0"/>
                <w:sz w:val="18"/>
                <w:szCs w:val="18"/>
                <w:vertAlign w:val="subscript"/>
              </w:rPr>
              <w:t xml:space="preserve">1. for total years of service - 0.5 % per year of service  </w:t>
            </w:r>
          </w:p>
          <w:p w:rsidR="00AC2955" w:rsidRPr="00CB573F" w:rsidRDefault="00AC2955" w:rsidP="00547E7B">
            <w:pPr>
              <w:jc w:val="both"/>
              <w:rPr>
                <w:rFonts w:asciiTheme="minorHAnsi" w:hAnsiTheme="minorHAnsi"/>
                <w:b w:val="0"/>
                <w:sz w:val="18"/>
                <w:szCs w:val="18"/>
                <w:vertAlign w:val="subscript"/>
                <w:lang w:eastAsia="hr-HR"/>
              </w:rPr>
            </w:pPr>
            <w:r w:rsidRPr="00CB573F">
              <w:rPr>
                <w:rFonts w:asciiTheme="minorHAnsi" w:hAnsiTheme="minorHAnsi"/>
                <w:b w:val="0"/>
                <w:sz w:val="18"/>
                <w:szCs w:val="18"/>
                <w:vertAlign w:val="subscript"/>
              </w:rPr>
              <w:t>2. difficult working conditions in general (governed in more detail by by-laws)</w:t>
            </w:r>
            <w:r w:rsidRPr="00CB573F">
              <w:rPr>
                <w:rFonts w:asciiTheme="minorHAnsi" w:hAnsiTheme="minorHAnsi"/>
                <w:b w:val="0"/>
                <w:sz w:val="18"/>
                <w:szCs w:val="18"/>
                <w:vertAlign w:val="subscript"/>
                <w:lang w:eastAsia="hr-HR"/>
              </w:rPr>
              <w:t xml:space="preserve"> – but at least 5 % increase of b</w:t>
            </w:r>
            <w:proofErr w:type="spellStart"/>
            <w:r w:rsidRPr="00CB573F">
              <w:rPr>
                <w:rFonts w:asciiTheme="minorHAnsi" w:hAnsiTheme="minorHAnsi"/>
                <w:b w:val="0"/>
                <w:sz w:val="18"/>
                <w:szCs w:val="18"/>
                <w:vertAlign w:val="subscript"/>
                <w:lang w:val="en-US"/>
              </w:rPr>
              <w:t>asic</w:t>
            </w:r>
            <w:proofErr w:type="spellEnd"/>
            <w:r w:rsidRPr="00CB573F">
              <w:rPr>
                <w:rFonts w:asciiTheme="minorHAnsi" w:hAnsiTheme="minorHAnsi"/>
                <w:b w:val="0"/>
                <w:sz w:val="18"/>
                <w:szCs w:val="18"/>
                <w:vertAlign w:val="subscript"/>
                <w:lang w:val="en-US"/>
              </w:rPr>
              <w:t xml:space="preserve"> wage</w:t>
            </w:r>
            <w:r w:rsidRPr="00CB573F">
              <w:rPr>
                <w:rFonts w:asciiTheme="minorHAnsi" w:hAnsiTheme="minorHAnsi"/>
                <w:b w:val="0"/>
                <w:sz w:val="18"/>
                <w:szCs w:val="18"/>
                <w:vertAlign w:val="subscript"/>
                <w:lang w:eastAsia="hr-HR"/>
              </w:rPr>
              <w:t xml:space="preserve"> for impact of environmental factors  </w:t>
            </w:r>
          </w:p>
          <w:p w:rsidR="00AC2955" w:rsidRPr="00CB573F" w:rsidRDefault="00AC2955" w:rsidP="00547E7B">
            <w:pPr>
              <w:jc w:val="both"/>
              <w:rPr>
                <w:rFonts w:asciiTheme="minorHAnsi" w:hAnsiTheme="minorHAnsi"/>
                <w:b w:val="0"/>
                <w:sz w:val="18"/>
                <w:szCs w:val="18"/>
                <w:vertAlign w:val="subscript"/>
                <w:lang w:eastAsia="hr-HR"/>
              </w:rPr>
            </w:pPr>
            <w:r w:rsidRPr="00CB573F">
              <w:rPr>
                <w:rFonts w:asciiTheme="minorHAnsi" w:hAnsiTheme="minorHAnsi"/>
                <w:b w:val="0"/>
                <w:sz w:val="18"/>
                <w:szCs w:val="18"/>
                <w:vertAlign w:val="subscript"/>
                <w:lang w:eastAsia="hr-HR"/>
              </w:rPr>
              <w:t>and  5% to 50 % increase of b</w:t>
            </w:r>
            <w:proofErr w:type="spellStart"/>
            <w:r w:rsidRPr="00CB573F">
              <w:rPr>
                <w:rFonts w:asciiTheme="minorHAnsi" w:hAnsiTheme="minorHAnsi"/>
                <w:b w:val="0"/>
                <w:sz w:val="18"/>
                <w:szCs w:val="18"/>
                <w:vertAlign w:val="subscript"/>
                <w:lang w:val="en-US"/>
              </w:rPr>
              <w:t>asic</w:t>
            </w:r>
            <w:proofErr w:type="spellEnd"/>
            <w:r w:rsidRPr="00CB573F">
              <w:rPr>
                <w:rFonts w:asciiTheme="minorHAnsi" w:hAnsiTheme="minorHAnsi"/>
                <w:b w:val="0"/>
                <w:sz w:val="18"/>
                <w:szCs w:val="18"/>
                <w:vertAlign w:val="subscript"/>
                <w:lang w:val="en-US"/>
              </w:rPr>
              <w:t xml:space="preserve"> wage</w:t>
            </w:r>
            <w:r w:rsidRPr="00CB573F">
              <w:rPr>
                <w:rFonts w:asciiTheme="minorHAnsi" w:hAnsiTheme="minorHAnsi"/>
                <w:b w:val="0"/>
                <w:sz w:val="18"/>
                <w:szCs w:val="18"/>
                <w:vertAlign w:val="subscript"/>
                <w:lang w:eastAsia="hr-HR"/>
              </w:rPr>
              <w:t xml:space="preserve"> for physical and mental load </w:t>
            </w:r>
          </w:p>
          <w:p w:rsidR="00AC2955" w:rsidRPr="00CB573F" w:rsidRDefault="00AC2955" w:rsidP="00547E7B">
            <w:pPr>
              <w:jc w:val="both"/>
              <w:rPr>
                <w:rFonts w:asciiTheme="minorHAnsi" w:hAnsiTheme="minorHAnsi"/>
                <w:b w:val="0"/>
                <w:sz w:val="18"/>
                <w:szCs w:val="18"/>
                <w:vertAlign w:val="subscript"/>
                <w:lang w:eastAsia="hr-HR"/>
              </w:rPr>
            </w:pPr>
            <w:r w:rsidRPr="00CB573F">
              <w:rPr>
                <w:rFonts w:asciiTheme="minorHAnsi" w:hAnsiTheme="minorHAnsi"/>
                <w:b w:val="0"/>
                <w:sz w:val="18"/>
                <w:szCs w:val="18"/>
                <w:vertAlign w:val="subscript"/>
                <w:lang w:eastAsia="hr-HR"/>
              </w:rPr>
              <w:t>Except basic wage for simplest jobs, basic wage</w:t>
            </w:r>
            <w:proofErr w:type="gramStart"/>
            <w:r w:rsidRPr="00CB573F">
              <w:rPr>
                <w:rFonts w:asciiTheme="minorHAnsi" w:hAnsiTheme="minorHAnsi"/>
                <w:b w:val="0"/>
                <w:sz w:val="18"/>
                <w:szCs w:val="18"/>
                <w:vertAlign w:val="subscript"/>
                <w:lang w:eastAsia="hr-HR"/>
              </w:rPr>
              <w:t>,  two</w:t>
            </w:r>
            <w:proofErr w:type="gramEnd"/>
            <w:r w:rsidRPr="00CB573F">
              <w:rPr>
                <w:rFonts w:asciiTheme="minorHAnsi" w:hAnsiTheme="minorHAnsi"/>
                <w:b w:val="0"/>
                <w:sz w:val="18"/>
                <w:szCs w:val="18"/>
                <w:vertAlign w:val="subscript"/>
                <w:lang w:eastAsia="hr-HR"/>
              </w:rPr>
              <w:t xml:space="preserve"> basic wage supplements, wage compensations,  CA contains provisions on other worker's material rights. </w:t>
            </w:r>
          </w:p>
          <w:p w:rsidR="00AC2955" w:rsidRDefault="00AC2955" w:rsidP="00547E7B">
            <w:pPr>
              <w:jc w:val="both"/>
              <w:rPr>
                <w:rFonts w:asciiTheme="minorHAnsi" w:hAnsiTheme="minorHAnsi"/>
                <w:b w:val="0"/>
                <w:sz w:val="18"/>
                <w:szCs w:val="18"/>
                <w:vertAlign w:val="subscript"/>
                <w:lang w:eastAsia="hr-HR"/>
              </w:rPr>
            </w:pPr>
            <w:r w:rsidRPr="00CB573F">
              <w:rPr>
                <w:rFonts w:asciiTheme="minorHAnsi" w:hAnsiTheme="minorHAnsi"/>
                <w:b w:val="0"/>
                <w:sz w:val="18"/>
                <w:szCs w:val="18"/>
                <w:vertAlign w:val="subscript"/>
                <w:lang w:eastAsia="hr-HR"/>
              </w:rPr>
              <w:t>Annex to the</w:t>
            </w:r>
            <w:r w:rsidR="00136CA4" w:rsidRPr="00CB573F">
              <w:rPr>
                <w:rFonts w:asciiTheme="minorHAnsi" w:hAnsiTheme="minorHAnsi"/>
                <w:b w:val="0"/>
                <w:sz w:val="18"/>
                <w:szCs w:val="18"/>
                <w:vertAlign w:val="subscript"/>
                <w:lang w:eastAsia="hr-HR"/>
              </w:rPr>
              <w:t xml:space="preserve"> CA concerns posting of workers from Croatia.</w:t>
            </w:r>
          </w:p>
          <w:p w:rsidR="00AC2955" w:rsidRPr="00E527DA" w:rsidRDefault="00AC2955" w:rsidP="00BF2AD7">
            <w:pPr>
              <w:jc w:val="both"/>
              <w:rPr>
                <w:rFonts w:asciiTheme="minorHAnsi" w:hAnsiTheme="minorHAnsi"/>
                <w:b w:val="0"/>
                <w:sz w:val="18"/>
                <w:szCs w:val="18"/>
              </w:rPr>
            </w:pPr>
            <w:bookmarkStart w:id="0" w:name="_GoBack"/>
            <w:bookmarkEnd w:id="0"/>
          </w:p>
        </w:tc>
      </w:tr>
    </w:tbl>
    <w:p w:rsidR="00276302" w:rsidRDefault="00276302"/>
    <w:sectPr w:rsidR="002763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955"/>
    <w:rsid w:val="000A5C4A"/>
    <w:rsid w:val="00136CA4"/>
    <w:rsid w:val="00221D3F"/>
    <w:rsid w:val="0023725E"/>
    <w:rsid w:val="00264DB6"/>
    <w:rsid w:val="00276302"/>
    <w:rsid w:val="00304F74"/>
    <w:rsid w:val="00321FA2"/>
    <w:rsid w:val="003C7729"/>
    <w:rsid w:val="003E17CF"/>
    <w:rsid w:val="00430A33"/>
    <w:rsid w:val="005057D3"/>
    <w:rsid w:val="0053173E"/>
    <w:rsid w:val="00547E7B"/>
    <w:rsid w:val="00631AA5"/>
    <w:rsid w:val="00646F54"/>
    <w:rsid w:val="006F0B99"/>
    <w:rsid w:val="00725267"/>
    <w:rsid w:val="007A53A7"/>
    <w:rsid w:val="008C6348"/>
    <w:rsid w:val="00946B39"/>
    <w:rsid w:val="009E4A62"/>
    <w:rsid w:val="009F4DC7"/>
    <w:rsid w:val="00A9732A"/>
    <w:rsid w:val="00AC2955"/>
    <w:rsid w:val="00BF2AD7"/>
    <w:rsid w:val="00BF6594"/>
    <w:rsid w:val="00C44AF0"/>
    <w:rsid w:val="00CA2862"/>
    <w:rsid w:val="00CB573F"/>
    <w:rsid w:val="00CD2A1A"/>
    <w:rsid w:val="00CF364B"/>
    <w:rsid w:val="00D223D6"/>
    <w:rsid w:val="00D41F67"/>
    <w:rsid w:val="00F978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955"/>
    <w:rPr>
      <w:lang w:val="en-GB"/>
    </w:rPr>
  </w:style>
  <w:style w:type="paragraph" w:styleId="Heading4">
    <w:name w:val="heading 4"/>
    <w:basedOn w:val="Normal"/>
    <w:next w:val="Normal"/>
    <w:link w:val="Heading4Char"/>
    <w:uiPriority w:val="9"/>
    <w:semiHidden/>
    <w:unhideWhenUsed/>
    <w:qFormat/>
    <w:rsid w:val="00AC29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C2955"/>
    <w:rPr>
      <w:rFonts w:asciiTheme="majorHAnsi" w:eastAsiaTheme="majorEastAsia" w:hAnsiTheme="majorHAnsi" w:cstheme="majorBidi"/>
      <w:b/>
      <w:bCs/>
      <w:i/>
      <w:iCs/>
      <w:color w:val="4F81BD" w:themeColor="accent1"/>
      <w:lang w:val="en-GB"/>
    </w:rPr>
  </w:style>
  <w:style w:type="table" w:styleId="LightList-Accent5">
    <w:name w:val="Light List Accent 5"/>
    <w:basedOn w:val="TableNormal"/>
    <w:uiPriority w:val="61"/>
    <w:rsid w:val="00AC2955"/>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TMLPreformatted">
    <w:name w:val="HTML Preformatted"/>
    <w:basedOn w:val="Normal"/>
    <w:link w:val="HTMLPreformattedChar"/>
    <w:uiPriority w:val="99"/>
    <w:unhideWhenUsed/>
    <w:rsid w:val="00AC2955"/>
    <w:pPr>
      <w:tabs>
        <w:tab w:val="left" w:pos="916"/>
        <w:tab w:val="left" w:pos="1832"/>
        <w:tab w:val="left" w:pos="2748"/>
        <w:tab w:val="left" w:pos="3664"/>
        <w:tab w:val="left" w:pos="4580"/>
        <w:tab w:val="left" w:pos="5496"/>
        <w:tab w:val="left" w:pos="6412"/>
        <w:tab w:val="left" w:pos="7328"/>
        <w:tab w:val="left" w:pos="8244"/>
        <w:tab w:val="left" w:pos="9160"/>
      </w:tabs>
      <w:spacing w:after="0" w:line="240" w:lineRule="auto"/>
    </w:pPr>
    <w:rPr>
      <w:rFonts w:ascii="Courier New" w:eastAsia="Courier New" w:hAnsi="Courier New" w:cs="Times New Roman"/>
      <w:sz w:val="20"/>
      <w:szCs w:val="20"/>
      <w:lang w:val="nl-NL" w:eastAsia="nl-NL"/>
    </w:rPr>
  </w:style>
  <w:style w:type="character" w:customStyle="1" w:styleId="HTMLPreformattedChar">
    <w:name w:val="HTML Preformatted Char"/>
    <w:basedOn w:val="DefaultParagraphFont"/>
    <w:link w:val="HTMLPreformatted"/>
    <w:uiPriority w:val="99"/>
    <w:rsid w:val="00AC2955"/>
    <w:rPr>
      <w:rFonts w:ascii="Courier New" w:eastAsia="Courier New" w:hAnsi="Courier New" w:cs="Times New Roman"/>
      <w:sz w:val="20"/>
      <w:szCs w:val="20"/>
      <w:lang w:val="nl-NL" w:eastAsia="nl-NL"/>
    </w:rPr>
  </w:style>
  <w:style w:type="character" w:customStyle="1" w:styleId="mark">
    <w:name w:val="mark"/>
    <w:basedOn w:val="DefaultParagraphFont"/>
    <w:rsid w:val="00AC2955"/>
  </w:style>
  <w:style w:type="character" w:customStyle="1" w:styleId="column">
    <w:name w:val="column"/>
    <w:basedOn w:val="DefaultParagraphFont"/>
    <w:rsid w:val="00AC2955"/>
  </w:style>
  <w:style w:type="character" w:customStyle="1" w:styleId="tlid-translation">
    <w:name w:val="tlid-translation"/>
    <w:basedOn w:val="DefaultParagraphFont"/>
    <w:rsid w:val="00AC2955"/>
  </w:style>
  <w:style w:type="character" w:customStyle="1" w:styleId="Bodytext">
    <w:name w:val="Body text_"/>
    <w:basedOn w:val="DefaultParagraphFont"/>
    <w:link w:val="Tijeloteksta2"/>
    <w:rsid w:val="00AC2955"/>
    <w:rPr>
      <w:rFonts w:ascii="Times New Roman" w:eastAsia="Times New Roman" w:hAnsi="Times New Roman" w:cs="Times New Roman"/>
      <w:shd w:val="clear" w:color="auto" w:fill="FFFFFF"/>
    </w:rPr>
  </w:style>
  <w:style w:type="paragraph" w:customStyle="1" w:styleId="Tijeloteksta2">
    <w:name w:val="Tijelo teksta2"/>
    <w:basedOn w:val="Normal"/>
    <w:link w:val="Bodytext"/>
    <w:rsid w:val="00AC2955"/>
    <w:pPr>
      <w:widowControl w:val="0"/>
      <w:shd w:val="clear" w:color="auto" w:fill="FFFFFF"/>
      <w:spacing w:after="240" w:line="274" w:lineRule="exact"/>
      <w:ind w:hanging="420"/>
      <w:jc w:val="both"/>
    </w:pPr>
    <w:rPr>
      <w:rFonts w:ascii="Times New Roman" w:eastAsia="Times New Roman" w:hAnsi="Times New Roman" w:cs="Times New Roman"/>
      <w:lang w:val="hr-HR"/>
    </w:rPr>
  </w:style>
  <w:style w:type="character" w:styleId="Hyperlink">
    <w:name w:val="Hyperlink"/>
    <w:basedOn w:val="DefaultParagraphFont"/>
    <w:uiPriority w:val="99"/>
    <w:semiHidden/>
    <w:unhideWhenUsed/>
    <w:rsid w:val="00BF2A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955"/>
    <w:rPr>
      <w:lang w:val="en-GB"/>
    </w:rPr>
  </w:style>
  <w:style w:type="paragraph" w:styleId="Heading4">
    <w:name w:val="heading 4"/>
    <w:basedOn w:val="Normal"/>
    <w:next w:val="Normal"/>
    <w:link w:val="Heading4Char"/>
    <w:uiPriority w:val="9"/>
    <w:semiHidden/>
    <w:unhideWhenUsed/>
    <w:qFormat/>
    <w:rsid w:val="00AC29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C2955"/>
    <w:rPr>
      <w:rFonts w:asciiTheme="majorHAnsi" w:eastAsiaTheme="majorEastAsia" w:hAnsiTheme="majorHAnsi" w:cstheme="majorBidi"/>
      <w:b/>
      <w:bCs/>
      <w:i/>
      <w:iCs/>
      <w:color w:val="4F81BD" w:themeColor="accent1"/>
      <w:lang w:val="en-GB"/>
    </w:rPr>
  </w:style>
  <w:style w:type="table" w:styleId="LightList-Accent5">
    <w:name w:val="Light List Accent 5"/>
    <w:basedOn w:val="TableNormal"/>
    <w:uiPriority w:val="61"/>
    <w:rsid w:val="00AC2955"/>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TMLPreformatted">
    <w:name w:val="HTML Preformatted"/>
    <w:basedOn w:val="Normal"/>
    <w:link w:val="HTMLPreformattedChar"/>
    <w:uiPriority w:val="99"/>
    <w:unhideWhenUsed/>
    <w:rsid w:val="00AC2955"/>
    <w:pPr>
      <w:tabs>
        <w:tab w:val="left" w:pos="916"/>
        <w:tab w:val="left" w:pos="1832"/>
        <w:tab w:val="left" w:pos="2748"/>
        <w:tab w:val="left" w:pos="3664"/>
        <w:tab w:val="left" w:pos="4580"/>
        <w:tab w:val="left" w:pos="5496"/>
        <w:tab w:val="left" w:pos="6412"/>
        <w:tab w:val="left" w:pos="7328"/>
        <w:tab w:val="left" w:pos="8244"/>
        <w:tab w:val="left" w:pos="9160"/>
      </w:tabs>
      <w:spacing w:after="0" w:line="240" w:lineRule="auto"/>
    </w:pPr>
    <w:rPr>
      <w:rFonts w:ascii="Courier New" w:eastAsia="Courier New" w:hAnsi="Courier New" w:cs="Times New Roman"/>
      <w:sz w:val="20"/>
      <w:szCs w:val="20"/>
      <w:lang w:val="nl-NL" w:eastAsia="nl-NL"/>
    </w:rPr>
  </w:style>
  <w:style w:type="character" w:customStyle="1" w:styleId="HTMLPreformattedChar">
    <w:name w:val="HTML Preformatted Char"/>
    <w:basedOn w:val="DefaultParagraphFont"/>
    <w:link w:val="HTMLPreformatted"/>
    <w:uiPriority w:val="99"/>
    <w:rsid w:val="00AC2955"/>
    <w:rPr>
      <w:rFonts w:ascii="Courier New" w:eastAsia="Courier New" w:hAnsi="Courier New" w:cs="Times New Roman"/>
      <w:sz w:val="20"/>
      <w:szCs w:val="20"/>
      <w:lang w:val="nl-NL" w:eastAsia="nl-NL"/>
    </w:rPr>
  </w:style>
  <w:style w:type="character" w:customStyle="1" w:styleId="mark">
    <w:name w:val="mark"/>
    <w:basedOn w:val="DefaultParagraphFont"/>
    <w:rsid w:val="00AC2955"/>
  </w:style>
  <w:style w:type="character" w:customStyle="1" w:styleId="column">
    <w:name w:val="column"/>
    <w:basedOn w:val="DefaultParagraphFont"/>
    <w:rsid w:val="00AC2955"/>
  </w:style>
  <w:style w:type="character" w:customStyle="1" w:styleId="tlid-translation">
    <w:name w:val="tlid-translation"/>
    <w:basedOn w:val="DefaultParagraphFont"/>
    <w:rsid w:val="00AC2955"/>
  </w:style>
  <w:style w:type="character" w:customStyle="1" w:styleId="Bodytext">
    <w:name w:val="Body text_"/>
    <w:basedOn w:val="DefaultParagraphFont"/>
    <w:link w:val="Tijeloteksta2"/>
    <w:rsid w:val="00AC2955"/>
    <w:rPr>
      <w:rFonts w:ascii="Times New Roman" w:eastAsia="Times New Roman" w:hAnsi="Times New Roman" w:cs="Times New Roman"/>
      <w:shd w:val="clear" w:color="auto" w:fill="FFFFFF"/>
    </w:rPr>
  </w:style>
  <w:style w:type="paragraph" w:customStyle="1" w:styleId="Tijeloteksta2">
    <w:name w:val="Tijelo teksta2"/>
    <w:basedOn w:val="Normal"/>
    <w:link w:val="Bodytext"/>
    <w:rsid w:val="00AC2955"/>
    <w:pPr>
      <w:widowControl w:val="0"/>
      <w:shd w:val="clear" w:color="auto" w:fill="FFFFFF"/>
      <w:spacing w:after="240" w:line="274" w:lineRule="exact"/>
      <w:ind w:hanging="420"/>
      <w:jc w:val="both"/>
    </w:pPr>
    <w:rPr>
      <w:rFonts w:ascii="Times New Roman" w:eastAsia="Times New Roman" w:hAnsi="Times New Roman" w:cs="Times New Roman"/>
      <w:lang w:val="hr-HR"/>
    </w:rPr>
  </w:style>
  <w:style w:type="character" w:styleId="Hyperlink">
    <w:name w:val="Hyperlink"/>
    <w:basedOn w:val="DefaultParagraphFont"/>
    <w:uiPriority w:val="99"/>
    <w:semiHidden/>
    <w:unhideWhenUsed/>
    <w:rsid w:val="00BF2A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5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h.hr/app/webroot/files/file/TARIFNI%20Prilog%201%20-%20tablica%2020_02_2018_.pdf" TargetMode="External"/><Relationship Id="rId5" Type="http://schemas.openxmlformats.org/officeDocument/2006/relationships/hyperlink" Target="http://sgh.hr/app/webroot/files/file/KUG_procisceni%20t_scan.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2891</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 Fišeković</dc:creator>
  <cp:lastModifiedBy>Olivera Fišeković</cp:lastModifiedBy>
  <cp:revision>48</cp:revision>
  <cp:lastPrinted>2019-05-06T08:23:00Z</cp:lastPrinted>
  <dcterms:created xsi:type="dcterms:W3CDTF">2019-05-06T07:58:00Z</dcterms:created>
  <dcterms:modified xsi:type="dcterms:W3CDTF">2019-10-17T08:34:00Z</dcterms:modified>
</cp:coreProperties>
</file>